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D75C" w14:textId="7F77CCE9" w:rsidR="007301E4" w:rsidRPr="00AF6837" w:rsidRDefault="007301E4">
      <w:pPr>
        <w:rPr>
          <w:b/>
          <w:bCs/>
          <w:sz w:val="22"/>
          <w:szCs w:val="22"/>
        </w:rPr>
      </w:pPr>
    </w:p>
    <w:p w14:paraId="3BE609F9" w14:textId="77777777"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b/>
          <w:bCs/>
          <w:color w:val="000000"/>
          <w:sz w:val="22"/>
          <w:szCs w:val="22"/>
          <w:lang w:val="fr-FR"/>
        </w:rPr>
        <w:t>Communiqué de presse</w:t>
      </w:r>
    </w:p>
    <w:p w14:paraId="03196D0D" w14:textId="77777777"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b/>
          <w:bCs/>
          <w:color w:val="000000"/>
          <w:sz w:val="22"/>
          <w:szCs w:val="22"/>
          <w:lang w:val="fr-FR"/>
        </w:rPr>
        <w:t>Pour publication immédiate </w:t>
      </w:r>
    </w:p>
    <w:p w14:paraId="01794C2A" w14:textId="77777777"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b/>
          <w:bCs/>
          <w:color w:val="000000"/>
          <w:sz w:val="22"/>
          <w:szCs w:val="22"/>
          <w:lang w:val="fr-FR"/>
        </w:rPr>
        <w:t> </w:t>
      </w:r>
    </w:p>
    <w:p w14:paraId="256BA2D5" w14:textId="77777777"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b/>
          <w:bCs/>
          <w:color w:val="000000"/>
          <w:sz w:val="22"/>
          <w:szCs w:val="22"/>
          <w:lang w:val="fr-FR"/>
        </w:rPr>
        <w:t> </w:t>
      </w:r>
    </w:p>
    <w:p w14:paraId="2D527900" w14:textId="42501730"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b/>
          <w:bCs/>
          <w:color w:val="000000"/>
          <w:sz w:val="22"/>
          <w:szCs w:val="22"/>
          <w:lang w:val="fr-FR"/>
        </w:rPr>
        <w:t>Un groupe d’investisseur</w:t>
      </w:r>
      <w:r w:rsidR="006C049E" w:rsidRPr="00A85CAC">
        <w:rPr>
          <w:rFonts w:ascii="Arial" w:eastAsia="Times New Roman" w:hAnsi="Arial" w:cs="Arial"/>
          <w:b/>
          <w:bCs/>
          <w:color w:val="000000"/>
          <w:sz w:val="22"/>
          <w:szCs w:val="22"/>
          <w:lang w:val="fr-FR"/>
        </w:rPr>
        <w:t>s</w:t>
      </w:r>
      <w:r w:rsidRPr="00A85CAC">
        <w:rPr>
          <w:rFonts w:ascii="Arial" w:eastAsia="Times New Roman" w:hAnsi="Arial" w:cs="Arial"/>
          <w:b/>
          <w:bCs/>
          <w:color w:val="000000"/>
          <w:sz w:val="22"/>
          <w:szCs w:val="22"/>
          <w:lang w:val="fr-FR"/>
        </w:rPr>
        <w:t xml:space="preserve"> mené par NEXCAP Partenaires acquiert une participation majoritaire du groupe Gecko Alliance</w:t>
      </w:r>
    </w:p>
    <w:p w14:paraId="4FF8C177" w14:textId="77777777"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color w:val="000000"/>
          <w:sz w:val="22"/>
          <w:szCs w:val="22"/>
          <w:lang w:val="fr-FR"/>
        </w:rPr>
        <w:t> </w:t>
      </w:r>
    </w:p>
    <w:p w14:paraId="1522C6DD" w14:textId="77777777"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color w:val="000000"/>
          <w:sz w:val="22"/>
          <w:szCs w:val="22"/>
          <w:lang w:val="fr-FR"/>
        </w:rPr>
        <w:t> </w:t>
      </w:r>
    </w:p>
    <w:p w14:paraId="7233D929" w14:textId="3429477B"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i/>
          <w:iCs/>
          <w:color w:val="000000"/>
          <w:sz w:val="22"/>
          <w:szCs w:val="22"/>
          <w:lang w:val="fr-FR"/>
        </w:rPr>
        <w:t>Magog, le 27 juillet 2022 –</w:t>
      </w:r>
      <w:r w:rsidRPr="00A85CAC">
        <w:rPr>
          <w:rFonts w:ascii="Arial" w:eastAsia="Times New Roman" w:hAnsi="Arial" w:cs="Arial"/>
          <w:color w:val="000000"/>
          <w:sz w:val="22"/>
          <w:szCs w:val="22"/>
          <w:lang w:val="fr-FR"/>
        </w:rPr>
        <w:t xml:space="preserve"> </w:t>
      </w:r>
      <w:r w:rsidR="00273CA4" w:rsidRPr="00A85CAC">
        <w:rPr>
          <w:rFonts w:ascii="Arial" w:eastAsia="Times New Roman" w:hAnsi="Arial" w:cs="Arial"/>
          <w:color w:val="000000"/>
          <w:sz w:val="22"/>
          <w:szCs w:val="22"/>
          <w:lang w:val="fr-FR"/>
        </w:rPr>
        <w:t>Un groupe d’investisseur</w:t>
      </w:r>
      <w:r w:rsidR="006C049E" w:rsidRPr="00A85CAC">
        <w:rPr>
          <w:rFonts w:ascii="Arial" w:eastAsia="Times New Roman" w:hAnsi="Arial" w:cs="Arial"/>
          <w:color w:val="000000"/>
          <w:sz w:val="22"/>
          <w:szCs w:val="22"/>
          <w:lang w:val="fr-FR"/>
        </w:rPr>
        <w:t>s</w:t>
      </w:r>
      <w:r w:rsidR="00273CA4" w:rsidRPr="00A85CAC">
        <w:rPr>
          <w:rFonts w:ascii="Arial" w:eastAsia="Times New Roman" w:hAnsi="Arial" w:cs="Arial"/>
          <w:color w:val="000000"/>
          <w:sz w:val="22"/>
          <w:szCs w:val="22"/>
          <w:lang w:val="fr-FR"/>
        </w:rPr>
        <w:t xml:space="preserve"> constitué de</w:t>
      </w:r>
      <w:r w:rsidR="00273CA4" w:rsidRPr="00A85CAC">
        <w:rPr>
          <w:rFonts w:ascii="Arial" w:eastAsia="Times New Roman" w:hAnsi="Arial" w:cs="Arial"/>
          <w:b/>
          <w:bCs/>
          <w:color w:val="000000"/>
          <w:sz w:val="22"/>
          <w:szCs w:val="22"/>
          <w:lang w:val="fr-FR"/>
        </w:rPr>
        <w:t xml:space="preserve"> </w:t>
      </w:r>
      <w:r w:rsidRPr="00A85CAC">
        <w:rPr>
          <w:rFonts w:ascii="Arial" w:eastAsia="Times New Roman" w:hAnsi="Arial" w:cs="Arial"/>
          <w:color w:val="000000"/>
          <w:sz w:val="22"/>
          <w:szCs w:val="22"/>
          <w:lang w:val="fr-FR"/>
        </w:rPr>
        <w:t xml:space="preserve">Desjardins </w:t>
      </w:r>
      <w:r w:rsidR="000B3884" w:rsidRPr="00A85CAC">
        <w:rPr>
          <w:rFonts w:ascii="Arial" w:eastAsia="Times New Roman" w:hAnsi="Arial" w:cs="Arial"/>
          <w:color w:val="000000"/>
          <w:sz w:val="22"/>
          <w:szCs w:val="22"/>
          <w:lang w:val="fr-FR"/>
        </w:rPr>
        <w:t>Capital</w:t>
      </w:r>
      <w:r w:rsidRPr="00A85CAC">
        <w:rPr>
          <w:rFonts w:ascii="Arial" w:eastAsia="Times New Roman" w:hAnsi="Arial" w:cs="Arial"/>
          <w:color w:val="000000"/>
          <w:sz w:val="22"/>
          <w:szCs w:val="22"/>
          <w:lang w:val="fr-FR"/>
        </w:rPr>
        <w:t xml:space="preserve">, </w:t>
      </w:r>
      <w:r w:rsidR="009B17E3" w:rsidRPr="00A85CAC">
        <w:rPr>
          <w:rFonts w:ascii="Arial" w:eastAsia="Times New Roman" w:hAnsi="Arial" w:cs="Arial"/>
          <w:color w:val="000000"/>
          <w:sz w:val="22"/>
          <w:szCs w:val="22"/>
          <w:lang w:val="fr-FR"/>
        </w:rPr>
        <w:t xml:space="preserve">du </w:t>
      </w:r>
      <w:r w:rsidRPr="00A85CAC">
        <w:rPr>
          <w:rFonts w:ascii="Arial" w:eastAsia="Times New Roman" w:hAnsi="Arial" w:cs="Arial"/>
          <w:color w:val="000000"/>
          <w:sz w:val="22"/>
          <w:szCs w:val="22"/>
          <w:lang w:val="fr-FR"/>
        </w:rPr>
        <w:t xml:space="preserve">Fonds de solidarité FTQ, </w:t>
      </w:r>
      <w:r w:rsidR="009B17E3" w:rsidRPr="00A85CAC">
        <w:rPr>
          <w:rFonts w:ascii="Arial" w:eastAsia="Times New Roman" w:hAnsi="Arial" w:cs="Arial"/>
          <w:color w:val="000000"/>
          <w:sz w:val="22"/>
          <w:szCs w:val="22"/>
          <w:lang w:val="fr-FR"/>
        </w:rPr>
        <w:t xml:space="preserve">de </w:t>
      </w:r>
      <w:proofErr w:type="spellStart"/>
      <w:r w:rsidRPr="00A85CAC">
        <w:rPr>
          <w:rFonts w:ascii="Arial" w:eastAsia="Times New Roman" w:hAnsi="Arial" w:cs="Arial"/>
          <w:color w:val="000000"/>
          <w:sz w:val="22"/>
          <w:szCs w:val="22"/>
          <w:lang w:val="fr-FR"/>
        </w:rPr>
        <w:t>Fondaction</w:t>
      </w:r>
      <w:proofErr w:type="spellEnd"/>
      <w:r w:rsidRPr="00A85CAC">
        <w:rPr>
          <w:rFonts w:ascii="Arial" w:eastAsia="Times New Roman" w:hAnsi="Arial" w:cs="Arial"/>
          <w:color w:val="000000"/>
          <w:sz w:val="22"/>
          <w:szCs w:val="22"/>
          <w:lang w:val="fr-FR"/>
        </w:rPr>
        <w:t xml:space="preserve"> et </w:t>
      </w:r>
      <w:r w:rsidR="009B17E3" w:rsidRPr="00A85CAC">
        <w:rPr>
          <w:rFonts w:ascii="Arial" w:eastAsia="Times New Roman" w:hAnsi="Arial" w:cs="Arial"/>
          <w:color w:val="000000"/>
          <w:sz w:val="22"/>
          <w:szCs w:val="22"/>
          <w:lang w:val="fr-FR"/>
        </w:rPr>
        <w:t xml:space="preserve">de </w:t>
      </w:r>
      <w:r w:rsidRPr="00A85CAC">
        <w:rPr>
          <w:rFonts w:ascii="Arial" w:eastAsia="Times New Roman" w:hAnsi="Arial" w:cs="Arial"/>
          <w:color w:val="000000"/>
          <w:sz w:val="22"/>
          <w:szCs w:val="22"/>
          <w:lang w:val="fr-FR"/>
        </w:rPr>
        <w:t>NEXCAP</w:t>
      </w:r>
      <w:r w:rsidR="009B17E3" w:rsidRPr="00A85CAC">
        <w:rPr>
          <w:rFonts w:ascii="Arial" w:eastAsia="Times New Roman" w:hAnsi="Arial" w:cs="Arial"/>
          <w:color w:val="000000"/>
          <w:sz w:val="22"/>
          <w:szCs w:val="22"/>
          <w:lang w:val="fr-FR"/>
        </w:rPr>
        <w:t>,</w:t>
      </w:r>
      <w:r w:rsidRPr="00A85CAC">
        <w:rPr>
          <w:rFonts w:ascii="Arial" w:eastAsia="Times New Roman" w:hAnsi="Arial" w:cs="Arial"/>
          <w:color w:val="000000"/>
          <w:sz w:val="22"/>
          <w:szCs w:val="22"/>
          <w:lang w:val="fr-FR"/>
        </w:rPr>
        <w:t xml:space="preserve"> mené par NEXCAP Partenaires</w:t>
      </w:r>
      <w:r w:rsidR="009B17E3" w:rsidRPr="00A85CAC">
        <w:rPr>
          <w:rFonts w:ascii="Arial" w:eastAsia="Times New Roman" w:hAnsi="Arial" w:cs="Arial"/>
          <w:color w:val="000000"/>
          <w:sz w:val="22"/>
          <w:szCs w:val="22"/>
          <w:lang w:val="fr-FR"/>
        </w:rPr>
        <w:t>,</w:t>
      </w:r>
      <w:r w:rsidRPr="00A85CAC">
        <w:rPr>
          <w:rFonts w:ascii="Arial" w:eastAsia="Times New Roman" w:hAnsi="Arial" w:cs="Arial"/>
          <w:color w:val="000000"/>
          <w:sz w:val="22"/>
          <w:szCs w:val="22"/>
          <w:lang w:val="fr-FR"/>
        </w:rPr>
        <w:t xml:space="preserve"> </w:t>
      </w:r>
      <w:r w:rsidR="00E66868" w:rsidRPr="00A85CAC">
        <w:rPr>
          <w:rFonts w:ascii="Arial" w:eastAsia="Times New Roman" w:hAnsi="Arial" w:cs="Arial"/>
          <w:color w:val="000000"/>
          <w:sz w:val="22"/>
          <w:szCs w:val="22"/>
          <w:lang w:val="fr-FR"/>
        </w:rPr>
        <w:t>acqui</w:t>
      </w:r>
      <w:r w:rsidR="002E1830" w:rsidRPr="00A85CAC">
        <w:rPr>
          <w:rFonts w:ascii="Arial" w:eastAsia="Times New Roman" w:hAnsi="Arial" w:cs="Arial"/>
          <w:color w:val="000000"/>
          <w:sz w:val="22"/>
          <w:szCs w:val="22"/>
          <w:lang w:val="fr-FR"/>
        </w:rPr>
        <w:t>e</w:t>
      </w:r>
      <w:r w:rsidR="00E66868" w:rsidRPr="00A85CAC">
        <w:rPr>
          <w:rFonts w:ascii="Arial" w:eastAsia="Times New Roman" w:hAnsi="Arial" w:cs="Arial"/>
          <w:color w:val="000000"/>
          <w:sz w:val="22"/>
          <w:szCs w:val="22"/>
          <w:lang w:val="fr-FR"/>
        </w:rPr>
        <w:t>rt</w:t>
      </w:r>
      <w:r w:rsidRPr="00A85CAC">
        <w:rPr>
          <w:rFonts w:ascii="Arial" w:eastAsia="Times New Roman" w:hAnsi="Arial" w:cs="Arial"/>
          <w:color w:val="000000"/>
          <w:sz w:val="22"/>
          <w:szCs w:val="22"/>
          <w:lang w:val="fr-FR"/>
        </w:rPr>
        <w:t xml:space="preserve"> une participation majoritaire dans le Groupe Gecko Alliance. </w:t>
      </w:r>
    </w:p>
    <w:p w14:paraId="4A1EE1AC" w14:textId="77777777" w:rsidR="002A7887" w:rsidRPr="00A85CAC" w:rsidRDefault="002A7887" w:rsidP="002A7887">
      <w:pPr>
        <w:jc w:val="both"/>
        <w:rPr>
          <w:rFonts w:ascii="Helvetica Neue" w:eastAsia="Times New Roman" w:hAnsi="Helvetica Neue" w:cs="Times New Roman"/>
          <w:color w:val="000000"/>
          <w:sz w:val="22"/>
          <w:szCs w:val="22"/>
          <w:lang w:val="fr-FR"/>
        </w:rPr>
      </w:pPr>
      <w:r w:rsidRPr="00A85CAC">
        <w:rPr>
          <w:rFonts w:ascii="Arial" w:eastAsia="Times New Roman" w:hAnsi="Arial" w:cs="Arial"/>
          <w:color w:val="000000"/>
          <w:sz w:val="22"/>
          <w:szCs w:val="22"/>
          <w:lang w:val="fr-FR"/>
        </w:rPr>
        <w:t> </w:t>
      </w:r>
    </w:p>
    <w:p w14:paraId="1368D454" w14:textId="77777777" w:rsidR="00817AD4" w:rsidRPr="00A85CAC" w:rsidRDefault="00817AD4" w:rsidP="00817AD4">
      <w:pPr>
        <w:rPr>
          <w:rFonts w:ascii="Arial" w:eastAsia="Times New Roman" w:hAnsi="Arial" w:cs="Arial"/>
          <w:color w:val="000000"/>
          <w:sz w:val="22"/>
          <w:szCs w:val="22"/>
          <w:shd w:val="clear" w:color="auto" w:fill="FFFFFF"/>
          <w:lang w:eastAsia="fr-CA"/>
        </w:rPr>
      </w:pPr>
      <w:r w:rsidRPr="00A85CAC">
        <w:rPr>
          <w:rFonts w:ascii="Arial" w:eastAsia="Times New Roman" w:hAnsi="Arial" w:cs="Arial"/>
          <w:color w:val="000000"/>
          <w:sz w:val="22"/>
          <w:szCs w:val="22"/>
          <w:shd w:val="clear" w:color="auto" w:fill="FFFFFF"/>
          <w:lang w:eastAsia="fr-CA"/>
        </w:rPr>
        <w:t>Le Groupe Gecko Alliance est un leader mondial dans la conception, la fabrication et la distribution de systèmes de contrôle, de claviers, de pompes et d’accessoires pour spas depuis plus de 30 ans.</w:t>
      </w:r>
      <w:r w:rsidRPr="00A85CAC">
        <w:rPr>
          <w:rFonts w:ascii="Times New Roman" w:eastAsia="Times New Roman" w:hAnsi="Times New Roman" w:cs="Times New Roman"/>
          <w:lang w:eastAsia="fr-CA"/>
        </w:rPr>
        <w:t xml:space="preserve"> </w:t>
      </w:r>
      <w:r w:rsidRPr="00A85CAC">
        <w:rPr>
          <w:rFonts w:ascii="Arial" w:eastAsia="Times New Roman" w:hAnsi="Arial" w:cs="Arial"/>
          <w:color w:val="000000"/>
          <w:sz w:val="22"/>
          <w:szCs w:val="22"/>
          <w:shd w:val="clear" w:color="auto" w:fill="FFFFFF"/>
          <w:lang w:eastAsia="fr-CA"/>
        </w:rPr>
        <w:t xml:space="preserve">Les cofondateurs Michel Authier et Benoit Laflamme restent actionnaires et engagés envers le développement stratégique. </w:t>
      </w:r>
    </w:p>
    <w:p w14:paraId="0ECA6705" w14:textId="77777777" w:rsidR="002A7887" w:rsidRPr="00A85CAC" w:rsidRDefault="002A7887" w:rsidP="002A7887">
      <w:pPr>
        <w:jc w:val="both"/>
        <w:rPr>
          <w:rFonts w:ascii="Helvetica Neue" w:eastAsia="Times New Roman" w:hAnsi="Helvetica Neue" w:cs="Times New Roman"/>
          <w:color w:val="000000"/>
          <w:sz w:val="22"/>
          <w:szCs w:val="22"/>
          <w:lang w:val="fr-FR"/>
        </w:rPr>
      </w:pPr>
      <w:r w:rsidRPr="00A85CAC">
        <w:rPr>
          <w:rFonts w:ascii="Arial" w:eastAsia="Times New Roman" w:hAnsi="Arial" w:cs="Arial"/>
          <w:color w:val="000000"/>
          <w:sz w:val="22"/>
          <w:szCs w:val="22"/>
          <w:lang w:val="fr-FR"/>
        </w:rPr>
        <w:t> </w:t>
      </w:r>
    </w:p>
    <w:p w14:paraId="17A68B3F" w14:textId="402D994E" w:rsidR="00817AD4" w:rsidRPr="00A85CAC" w:rsidRDefault="00817AD4" w:rsidP="00817AD4">
      <w:pPr>
        <w:rPr>
          <w:rFonts w:ascii="Arial" w:eastAsia="Times New Roman" w:hAnsi="Arial" w:cs="Arial"/>
          <w:color w:val="000000"/>
          <w:sz w:val="22"/>
          <w:szCs w:val="22"/>
          <w:shd w:val="clear" w:color="auto" w:fill="FFFFFF"/>
          <w:lang w:eastAsia="fr-CA"/>
        </w:rPr>
      </w:pPr>
      <w:r w:rsidRPr="00A85CAC">
        <w:rPr>
          <w:rFonts w:ascii="Arial" w:eastAsia="Times New Roman" w:hAnsi="Arial" w:cs="Arial"/>
          <w:color w:val="000000"/>
          <w:sz w:val="22"/>
          <w:szCs w:val="22"/>
          <w:shd w:val="clear" w:color="auto" w:fill="FFFFFF"/>
          <w:lang w:eastAsia="fr-CA"/>
        </w:rPr>
        <w:t xml:space="preserve">L’équipe de direction demeure en place. Georges </w:t>
      </w:r>
      <w:proofErr w:type="spellStart"/>
      <w:r w:rsidRPr="00A85CAC">
        <w:rPr>
          <w:rFonts w:ascii="Arial" w:eastAsia="Times New Roman" w:hAnsi="Arial" w:cs="Arial"/>
          <w:color w:val="000000"/>
          <w:sz w:val="22"/>
          <w:szCs w:val="22"/>
          <w:shd w:val="clear" w:color="auto" w:fill="FFFFFF"/>
          <w:lang w:eastAsia="fr-CA"/>
        </w:rPr>
        <w:t>Marchildon</w:t>
      </w:r>
      <w:proofErr w:type="spellEnd"/>
      <w:r w:rsidRPr="00A85CAC">
        <w:rPr>
          <w:rFonts w:ascii="Arial" w:eastAsia="Times New Roman" w:hAnsi="Arial" w:cs="Arial"/>
          <w:color w:val="000000"/>
          <w:sz w:val="22"/>
          <w:szCs w:val="22"/>
          <w:shd w:val="clear" w:color="auto" w:fill="FFFFFF"/>
          <w:lang w:eastAsia="fr-CA"/>
        </w:rPr>
        <w:t xml:space="preserve"> qui agissait comme vice-président</w:t>
      </w:r>
      <w:r w:rsidR="009B17E3" w:rsidRPr="00A85CAC">
        <w:rPr>
          <w:rFonts w:ascii="Arial" w:eastAsia="Times New Roman" w:hAnsi="Arial" w:cs="Arial"/>
          <w:color w:val="000000"/>
          <w:sz w:val="22"/>
          <w:szCs w:val="22"/>
          <w:shd w:val="clear" w:color="auto" w:fill="FFFFFF"/>
          <w:lang w:eastAsia="fr-CA"/>
        </w:rPr>
        <w:t xml:space="preserve"> o</w:t>
      </w:r>
      <w:r w:rsidRPr="00A85CAC">
        <w:rPr>
          <w:rFonts w:ascii="Arial" w:eastAsia="Times New Roman" w:hAnsi="Arial" w:cs="Arial"/>
          <w:color w:val="000000"/>
          <w:sz w:val="22"/>
          <w:szCs w:val="22"/>
          <w:shd w:val="clear" w:color="auto" w:fill="FFFFFF"/>
          <w:lang w:eastAsia="fr-CA"/>
        </w:rPr>
        <w:t>pérations</w:t>
      </w:r>
      <w:r w:rsidR="007C7BBB">
        <w:rPr>
          <w:rFonts w:ascii="Arial" w:eastAsia="Times New Roman" w:hAnsi="Arial" w:cs="Arial"/>
          <w:color w:val="000000"/>
          <w:sz w:val="22"/>
          <w:szCs w:val="22"/>
          <w:shd w:val="clear" w:color="auto" w:fill="FFFFFF"/>
          <w:lang w:eastAsia="fr-CA"/>
        </w:rPr>
        <w:t xml:space="preserve"> </w:t>
      </w:r>
      <w:r w:rsidR="003300B6">
        <w:rPr>
          <w:rFonts w:ascii="Arial" w:eastAsia="Times New Roman" w:hAnsi="Arial" w:cs="Arial"/>
          <w:color w:val="000000"/>
          <w:sz w:val="22"/>
          <w:szCs w:val="22"/>
          <w:shd w:val="clear" w:color="auto" w:fill="FFFFFF"/>
          <w:lang w:eastAsia="fr-CA"/>
        </w:rPr>
        <w:t>manufacturière</w:t>
      </w:r>
      <w:r w:rsidR="00C550D4">
        <w:rPr>
          <w:rFonts w:ascii="Arial" w:eastAsia="Times New Roman" w:hAnsi="Arial" w:cs="Arial"/>
          <w:color w:val="000000"/>
          <w:sz w:val="22"/>
          <w:szCs w:val="22"/>
          <w:shd w:val="clear" w:color="auto" w:fill="FFFFFF"/>
          <w:lang w:eastAsia="fr-CA"/>
        </w:rPr>
        <w:t>s</w:t>
      </w:r>
      <w:r w:rsidRPr="00A85CAC">
        <w:rPr>
          <w:rFonts w:ascii="Arial" w:eastAsia="Times New Roman" w:hAnsi="Arial" w:cs="Arial"/>
          <w:color w:val="000000"/>
          <w:sz w:val="22"/>
          <w:szCs w:val="22"/>
          <w:shd w:val="clear" w:color="auto" w:fill="FFFFFF"/>
          <w:lang w:eastAsia="fr-CA"/>
        </w:rPr>
        <w:t xml:space="preserve"> est nommé président et chef de la direction. Gregory McConnell, vice-président</w:t>
      </w:r>
      <w:r w:rsidR="009B17E3" w:rsidRPr="00A85CAC">
        <w:rPr>
          <w:rFonts w:ascii="Arial" w:eastAsia="Times New Roman" w:hAnsi="Arial" w:cs="Arial"/>
          <w:color w:val="000000"/>
          <w:sz w:val="22"/>
          <w:szCs w:val="22"/>
          <w:shd w:val="clear" w:color="auto" w:fill="FFFFFF"/>
          <w:lang w:eastAsia="fr-CA"/>
        </w:rPr>
        <w:t xml:space="preserve"> </w:t>
      </w:r>
      <w:r w:rsidR="00F36449">
        <w:rPr>
          <w:rFonts w:ascii="Arial" w:eastAsia="Times New Roman" w:hAnsi="Arial" w:cs="Arial"/>
          <w:color w:val="000000"/>
          <w:sz w:val="22"/>
          <w:szCs w:val="22"/>
          <w:shd w:val="clear" w:color="auto" w:fill="FFFFFF"/>
          <w:lang w:eastAsia="fr-CA"/>
        </w:rPr>
        <w:t xml:space="preserve">aux </w:t>
      </w:r>
      <w:r w:rsidR="003300B6" w:rsidRPr="00A85CAC">
        <w:rPr>
          <w:rFonts w:ascii="Arial" w:eastAsia="Times New Roman" w:hAnsi="Arial" w:cs="Arial"/>
          <w:color w:val="000000"/>
          <w:sz w:val="22"/>
          <w:szCs w:val="22"/>
          <w:shd w:val="clear" w:color="auto" w:fill="FFFFFF"/>
          <w:lang w:eastAsia="fr-CA"/>
        </w:rPr>
        <w:t>opérations</w:t>
      </w:r>
      <w:r w:rsidR="003300B6">
        <w:rPr>
          <w:rFonts w:ascii="Arial" w:eastAsia="Times New Roman" w:hAnsi="Arial" w:cs="Arial"/>
          <w:color w:val="000000"/>
          <w:sz w:val="22"/>
          <w:szCs w:val="22"/>
          <w:shd w:val="clear" w:color="auto" w:fill="FFFFFF"/>
          <w:lang w:eastAsia="fr-CA"/>
        </w:rPr>
        <w:t xml:space="preserve"> commerciales</w:t>
      </w:r>
      <w:r w:rsidR="009B17E3" w:rsidRPr="00A85CAC">
        <w:rPr>
          <w:rFonts w:ascii="Arial" w:eastAsia="Times New Roman" w:hAnsi="Arial" w:cs="Arial"/>
          <w:color w:val="000000"/>
          <w:sz w:val="22"/>
          <w:szCs w:val="22"/>
          <w:shd w:val="clear" w:color="auto" w:fill="FFFFFF"/>
          <w:lang w:eastAsia="fr-CA"/>
        </w:rPr>
        <w:t>,</w:t>
      </w:r>
      <w:r w:rsidRPr="00A85CAC">
        <w:rPr>
          <w:rFonts w:ascii="Arial" w:eastAsia="Times New Roman" w:hAnsi="Arial" w:cs="Arial"/>
          <w:color w:val="000000"/>
          <w:sz w:val="22"/>
          <w:szCs w:val="22"/>
          <w:shd w:val="clear" w:color="auto" w:fill="FFFFFF"/>
          <w:lang w:eastAsia="fr-CA"/>
        </w:rPr>
        <w:t xml:space="preserve"> devient</w:t>
      </w:r>
      <w:r w:rsidR="007E15E0" w:rsidRPr="00A85CAC">
        <w:rPr>
          <w:rFonts w:ascii="Arial" w:eastAsia="Times New Roman" w:hAnsi="Arial" w:cs="Arial"/>
          <w:color w:val="000000"/>
          <w:sz w:val="22"/>
          <w:szCs w:val="22"/>
          <w:shd w:val="clear" w:color="auto" w:fill="FFFFFF"/>
          <w:lang w:eastAsia="fr-CA"/>
        </w:rPr>
        <w:t xml:space="preserve"> </w:t>
      </w:r>
      <w:r w:rsidR="0069726F">
        <w:rPr>
          <w:rFonts w:ascii="Arial" w:eastAsia="Times New Roman" w:hAnsi="Arial" w:cs="Arial"/>
          <w:color w:val="000000"/>
          <w:sz w:val="22"/>
          <w:szCs w:val="22"/>
          <w:shd w:val="clear" w:color="auto" w:fill="FFFFFF"/>
          <w:lang w:eastAsia="fr-CA"/>
        </w:rPr>
        <w:t>chef du</w:t>
      </w:r>
      <w:r w:rsidR="00D2762A">
        <w:rPr>
          <w:rFonts w:ascii="Arial" w:eastAsia="Times New Roman" w:hAnsi="Arial" w:cs="Arial"/>
          <w:color w:val="000000"/>
          <w:sz w:val="22"/>
          <w:szCs w:val="22"/>
          <w:shd w:val="clear" w:color="auto" w:fill="FFFFFF"/>
          <w:lang w:eastAsia="fr-CA"/>
        </w:rPr>
        <w:t xml:space="preserve"> d</w:t>
      </w:r>
      <w:r w:rsidR="009369CA">
        <w:rPr>
          <w:rFonts w:ascii="Arial" w:eastAsia="Times New Roman" w:hAnsi="Arial" w:cs="Arial"/>
          <w:color w:val="000000"/>
          <w:sz w:val="22"/>
          <w:szCs w:val="22"/>
          <w:shd w:val="clear" w:color="auto" w:fill="FFFFFF"/>
          <w:lang w:eastAsia="fr-CA"/>
        </w:rPr>
        <w:t>éveloppement corporatif</w:t>
      </w:r>
      <w:r w:rsidRPr="00A85CAC">
        <w:rPr>
          <w:rFonts w:ascii="Arial" w:eastAsia="Times New Roman" w:hAnsi="Arial" w:cs="Arial"/>
          <w:color w:val="000000"/>
          <w:sz w:val="22"/>
          <w:szCs w:val="22"/>
          <w:shd w:val="clear" w:color="auto" w:fill="FFFFFF"/>
          <w:lang w:eastAsia="fr-CA"/>
        </w:rPr>
        <w:t>.</w:t>
      </w:r>
    </w:p>
    <w:p w14:paraId="54589A04" w14:textId="77777777" w:rsidR="002A7887" w:rsidRPr="00A85CAC" w:rsidRDefault="002A7887" w:rsidP="002A7887">
      <w:pPr>
        <w:jc w:val="both"/>
        <w:rPr>
          <w:rFonts w:ascii="Helvetica Neue" w:eastAsia="Times New Roman" w:hAnsi="Helvetica Neue" w:cs="Times New Roman"/>
          <w:color w:val="000000"/>
          <w:sz w:val="22"/>
          <w:szCs w:val="22"/>
          <w:lang w:val="fr-FR"/>
        </w:rPr>
      </w:pPr>
      <w:r w:rsidRPr="00A85CAC">
        <w:rPr>
          <w:rFonts w:ascii="Arial" w:eastAsia="Times New Roman" w:hAnsi="Arial" w:cs="Arial"/>
          <w:color w:val="000000"/>
          <w:sz w:val="22"/>
          <w:szCs w:val="22"/>
          <w:lang w:val="fr-FR"/>
        </w:rPr>
        <w:t> </w:t>
      </w:r>
    </w:p>
    <w:p w14:paraId="66197E04" w14:textId="0DE04BC7" w:rsidR="002A7887" w:rsidRPr="00A85CAC" w:rsidRDefault="00817AD4" w:rsidP="002A7887">
      <w:pPr>
        <w:rPr>
          <w:rFonts w:ascii="Calibri" w:eastAsia="Times New Roman" w:hAnsi="Calibri" w:cs="Calibri"/>
          <w:color w:val="000000"/>
          <w:sz w:val="22"/>
          <w:szCs w:val="22"/>
          <w:lang w:val="fr-FR"/>
        </w:rPr>
      </w:pPr>
      <w:r w:rsidRPr="00A85CAC">
        <w:rPr>
          <w:rFonts w:ascii="Arial" w:eastAsia="Times New Roman" w:hAnsi="Arial" w:cs="Arial"/>
          <w:color w:val="000000"/>
          <w:sz w:val="22"/>
          <w:szCs w:val="22"/>
          <w:shd w:val="clear" w:color="auto" w:fill="FFFFFF"/>
          <w:lang w:eastAsia="fr-CA"/>
        </w:rPr>
        <w:t>« Avec son équipe chevronnée au long historique d’excellence et de succès, et couvrant l’ensemble des défis d’entrepreneuriat, NEXCAP Partenaires</w:t>
      </w:r>
      <w:r w:rsidR="00617E85" w:rsidRPr="00A85CAC">
        <w:rPr>
          <w:rFonts w:ascii="Arial" w:eastAsia="Times New Roman" w:hAnsi="Arial" w:cs="Arial"/>
          <w:color w:val="000000"/>
          <w:sz w:val="22"/>
          <w:szCs w:val="22"/>
          <w:shd w:val="clear" w:color="auto" w:fill="FFFFFF"/>
          <w:lang w:eastAsia="fr-CA"/>
        </w:rPr>
        <w:t xml:space="preserve"> </w:t>
      </w:r>
      <w:r w:rsidRPr="00A85CAC">
        <w:rPr>
          <w:rFonts w:ascii="Arial" w:eastAsia="Times New Roman" w:hAnsi="Arial" w:cs="Arial"/>
          <w:color w:val="000000"/>
          <w:sz w:val="22"/>
          <w:szCs w:val="22"/>
          <w:shd w:val="clear" w:color="auto" w:fill="FFFFFF"/>
          <w:lang w:eastAsia="fr-CA"/>
        </w:rPr>
        <w:t xml:space="preserve">est le partenaire idéal pour nous appuyer </w:t>
      </w:r>
      <w:r w:rsidR="009B17E3" w:rsidRPr="00A85CAC">
        <w:rPr>
          <w:rFonts w:ascii="Arial" w:eastAsia="Times New Roman" w:hAnsi="Arial" w:cs="Arial"/>
          <w:color w:val="000000"/>
          <w:sz w:val="22"/>
          <w:szCs w:val="22"/>
          <w:shd w:val="clear" w:color="auto" w:fill="FFFFFF"/>
          <w:lang w:eastAsia="fr-CA"/>
        </w:rPr>
        <w:t>dans</w:t>
      </w:r>
      <w:r w:rsidRPr="00A85CAC">
        <w:rPr>
          <w:rFonts w:ascii="Arial" w:eastAsia="Times New Roman" w:hAnsi="Arial" w:cs="Arial"/>
          <w:color w:val="000000"/>
          <w:sz w:val="22"/>
          <w:szCs w:val="22"/>
          <w:shd w:val="clear" w:color="auto" w:fill="FFFFFF"/>
          <w:lang w:eastAsia="fr-CA"/>
        </w:rPr>
        <w:t xml:space="preserve"> nos objectifs de croissance »</w:t>
      </w:r>
      <w:r w:rsidR="00BE0424" w:rsidRPr="00A85CAC">
        <w:rPr>
          <w:rFonts w:ascii="Arial" w:eastAsia="Times New Roman" w:hAnsi="Arial" w:cs="Arial"/>
          <w:color w:val="000000"/>
          <w:sz w:val="22"/>
          <w:szCs w:val="22"/>
          <w:shd w:val="clear" w:color="auto" w:fill="FFFFFF"/>
          <w:lang w:eastAsia="fr-CA"/>
        </w:rPr>
        <w:t>,</w:t>
      </w:r>
      <w:r w:rsidR="00CB43A8" w:rsidRPr="00A85CAC">
        <w:rPr>
          <w:rFonts w:ascii="Arial" w:eastAsia="Times New Roman" w:hAnsi="Arial" w:cs="Arial"/>
          <w:color w:val="000000"/>
          <w:sz w:val="22"/>
          <w:szCs w:val="22"/>
          <w:shd w:val="clear" w:color="auto" w:fill="FFFFFF"/>
          <w:lang w:eastAsia="fr-CA"/>
        </w:rPr>
        <w:t xml:space="preserve"> </w:t>
      </w:r>
      <w:r w:rsidR="002A7887" w:rsidRPr="00A85CAC">
        <w:rPr>
          <w:rFonts w:ascii="Arial" w:eastAsia="Times New Roman" w:hAnsi="Arial" w:cs="Arial"/>
          <w:color w:val="000000"/>
          <w:sz w:val="22"/>
          <w:szCs w:val="22"/>
          <w:lang w:val="fr-FR"/>
        </w:rPr>
        <w:t>indique Michel Authier</w:t>
      </w:r>
      <w:r w:rsidRPr="00A85CAC">
        <w:rPr>
          <w:rFonts w:ascii="Arial" w:eastAsia="Times New Roman" w:hAnsi="Arial" w:cs="Arial"/>
          <w:color w:val="000000"/>
          <w:sz w:val="22"/>
          <w:szCs w:val="22"/>
          <w:lang w:val="fr-FR"/>
        </w:rPr>
        <w:t xml:space="preserve">, </w:t>
      </w:r>
      <w:r w:rsidR="00BE0424" w:rsidRPr="00A85CAC">
        <w:rPr>
          <w:rFonts w:ascii="Arial" w:eastAsia="Times New Roman" w:hAnsi="Arial" w:cs="Arial"/>
          <w:color w:val="000000"/>
          <w:sz w:val="22"/>
          <w:szCs w:val="22"/>
          <w:lang w:val="fr-FR"/>
        </w:rPr>
        <w:t>p</w:t>
      </w:r>
      <w:r w:rsidRPr="00A85CAC">
        <w:rPr>
          <w:rFonts w:ascii="Arial" w:eastAsia="Times New Roman" w:hAnsi="Arial" w:cs="Arial"/>
          <w:color w:val="000000"/>
          <w:sz w:val="22"/>
          <w:szCs w:val="22"/>
          <w:lang w:val="fr-FR"/>
        </w:rPr>
        <w:t xml:space="preserve">résident du Groupe Gecko Alliance. </w:t>
      </w:r>
    </w:p>
    <w:p w14:paraId="7046F3AD" w14:textId="1F3B5597" w:rsidR="002A7887" w:rsidRPr="00A85CAC" w:rsidRDefault="002A7887" w:rsidP="002A7887">
      <w:pPr>
        <w:rPr>
          <w:rFonts w:ascii="Calibri" w:eastAsia="Times New Roman" w:hAnsi="Calibri" w:cs="Calibri"/>
          <w:color w:val="000000"/>
          <w:sz w:val="27"/>
          <w:szCs w:val="27"/>
          <w:lang w:val="fr-FR"/>
        </w:rPr>
      </w:pPr>
      <w:r w:rsidRPr="00A85CAC">
        <w:rPr>
          <w:rFonts w:ascii="Arial" w:eastAsia="Times New Roman" w:hAnsi="Arial" w:cs="Arial"/>
          <w:color w:val="000000"/>
          <w:sz w:val="22"/>
          <w:szCs w:val="22"/>
          <w:lang w:val="fr-FR"/>
        </w:rPr>
        <w:t> </w:t>
      </w:r>
    </w:p>
    <w:p w14:paraId="05DD3984" w14:textId="6BD18DAC" w:rsidR="001A218C" w:rsidRPr="00A85CAC" w:rsidRDefault="002A7887" w:rsidP="001A218C">
      <w:pPr>
        <w:rPr>
          <w:rFonts w:ascii="Arial" w:eastAsia="Times New Roman" w:hAnsi="Arial" w:cs="Arial"/>
          <w:color w:val="000000"/>
          <w:sz w:val="22"/>
          <w:szCs w:val="22"/>
          <w:lang w:val="fr-FR"/>
        </w:rPr>
      </w:pPr>
      <w:r w:rsidRPr="00A85CAC">
        <w:rPr>
          <w:rFonts w:ascii="Arial" w:eastAsia="Times New Roman" w:hAnsi="Arial" w:cs="Arial"/>
          <w:color w:val="000000"/>
          <w:sz w:val="22"/>
          <w:szCs w:val="22"/>
          <w:lang w:val="fr-FR"/>
        </w:rPr>
        <w:t xml:space="preserve">« Nous sommes privilégiés de nous associer </w:t>
      </w:r>
      <w:r w:rsidR="00BE0424" w:rsidRPr="00A85CAC">
        <w:rPr>
          <w:rFonts w:ascii="Arial" w:eastAsia="Times New Roman" w:hAnsi="Arial" w:cs="Arial"/>
          <w:color w:val="000000"/>
          <w:sz w:val="22"/>
          <w:szCs w:val="22"/>
          <w:lang w:val="fr-FR"/>
        </w:rPr>
        <w:t>à</w:t>
      </w:r>
      <w:r w:rsidR="00686F8A" w:rsidRPr="00A85CAC">
        <w:rPr>
          <w:rFonts w:ascii="Arial" w:eastAsia="Times New Roman" w:hAnsi="Arial" w:cs="Arial"/>
          <w:color w:val="000000"/>
          <w:sz w:val="22"/>
          <w:szCs w:val="22"/>
          <w:lang w:val="fr-FR"/>
        </w:rPr>
        <w:t xml:space="preserve"> Groupe Gecko Alliance,</w:t>
      </w:r>
      <w:r w:rsidRPr="00A85CAC">
        <w:rPr>
          <w:rFonts w:ascii="Arial" w:eastAsia="Times New Roman" w:hAnsi="Arial" w:cs="Arial"/>
          <w:color w:val="000000"/>
          <w:sz w:val="22"/>
          <w:szCs w:val="22"/>
          <w:lang w:val="fr-FR"/>
        </w:rPr>
        <w:t xml:space="preserve"> une entreprise de classe mondiale</w:t>
      </w:r>
      <w:r w:rsidR="00686F8A" w:rsidRPr="00A85CAC">
        <w:rPr>
          <w:rFonts w:ascii="Arial" w:eastAsia="Times New Roman" w:hAnsi="Arial" w:cs="Arial"/>
          <w:color w:val="000000"/>
          <w:sz w:val="22"/>
          <w:szCs w:val="22"/>
          <w:lang w:val="fr-FR"/>
        </w:rPr>
        <w:t xml:space="preserve">, </w:t>
      </w:r>
      <w:r w:rsidRPr="00A85CAC">
        <w:rPr>
          <w:rFonts w:ascii="Arial" w:eastAsia="Times New Roman" w:hAnsi="Arial" w:cs="Arial"/>
          <w:color w:val="000000"/>
          <w:sz w:val="22"/>
          <w:szCs w:val="22"/>
          <w:lang w:val="fr-FR"/>
        </w:rPr>
        <w:t xml:space="preserve">qui a su se démarquer tant par sa forte culture d’excellence, son efficacité opérationnelle </w:t>
      </w:r>
      <w:r w:rsidR="00BE0424" w:rsidRPr="00A85CAC">
        <w:rPr>
          <w:rFonts w:ascii="Arial" w:eastAsia="Times New Roman" w:hAnsi="Arial" w:cs="Arial"/>
          <w:color w:val="000000"/>
          <w:sz w:val="22"/>
          <w:szCs w:val="22"/>
          <w:lang w:val="fr-FR"/>
        </w:rPr>
        <w:t>que</w:t>
      </w:r>
      <w:r w:rsidRPr="00A85CAC">
        <w:rPr>
          <w:rFonts w:ascii="Arial" w:eastAsia="Times New Roman" w:hAnsi="Arial" w:cs="Arial"/>
          <w:color w:val="000000"/>
          <w:sz w:val="22"/>
          <w:szCs w:val="22"/>
          <w:lang w:val="fr-FR"/>
        </w:rPr>
        <w:t xml:space="preserve"> sa capacité d’innovation</w:t>
      </w:r>
      <w:r w:rsidR="00273CA4" w:rsidRPr="00A85CAC">
        <w:rPr>
          <w:rFonts w:ascii="Arial" w:eastAsia="Times New Roman" w:hAnsi="Arial" w:cs="Arial"/>
          <w:color w:val="000000"/>
          <w:sz w:val="22"/>
          <w:szCs w:val="22"/>
          <w:lang w:val="fr-FR"/>
        </w:rPr>
        <w:t>.</w:t>
      </w:r>
      <w:r w:rsidR="00617E85" w:rsidRPr="00A85CAC">
        <w:rPr>
          <w:rFonts w:ascii="Arial" w:eastAsia="Times New Roman" w:hAnsi="Arial" w:cs="Arial"/>
          <w:color w:val="000000"/>
          <w:sz w:val="22"/>
          <w:szCs w:val="22"/>
          <w:lang w:val="fr-FR"/>
        </w:rPr>
        <w:t xml:space="preserve"> </w:t>
      </w:r>
      <w:r w:rsidR="006C049E" w:rsidRPr="00A85CAC">
        <w:rPr>
          <w:rFonts w:ascii="Arial" w:eastAsia="Times New Roman" w:hAnsi="Arial" w:cs="Arial"/>
          <w:color w:val="000000"/>
          <w:sz w:val="22"/>
          <w:szCs w:val="22"/>
          <w:lang w:val="fr-FR"/>
        </w:rPr>
        <w:t>De plus</w:t>
      </w:r>
      <w:r w:rsidR="00BE0424" w:rsidRPr="00A85CAC">
        <w:rPr>
          <w:rFonts w:ascii="Arial" w:eastAsia="Times New Roman" w:hAnsi="Arial" w:cs="Arial"/>
          <w:color w:val="000000"/>
          <w:sz w:val="22"/>
          <w:szCs w:val="22"/>
          <w:lang w:val="fr-FR"/>
        </w:rPr>
        <w:t>,</w:t>
      </w:r>
      <w:r w:rsidR="006C049E" w:rsidRPr="00A85CAC">
        <w:rPr>
          <w:rFonts w:ascii="Arial" w:eastAsia="Times New Roman" w:hAnsi="Arial" w:cs="Arial"/>
          <w:color w:val="000000"/>
          <w:sz w:val="22"/>
          <w:szCs w:val="22"/>
          <w:lang w:val="fr-FR"/>
        </w:rPr>
        <w:t xml:space="preserve"> la présence d’investisseurs de premier plan tel</w:t>
      </w:r>
      <w:r w:rsidR="00BE0424" w:rsidRPr="00A85CAC">
        <w:rPr>
          <w:rFonts w:ascii="Arial" w:eastAsia="Times New Roman" w:hAnsi="Arial" w:cs="Arial"/>
          <w:color w:val="000000"/>
          <w:sz w:val="22"/>
          <w:szCs w:val="22"/>
          <w:lang w:val="fr-FR"/>
        </w:rPr>
        <w:t>s</w:t>
      </w:r>
      <w:r w:rsidR="006C049E" w:rsidRPr="00A85CAC">
        <w:rPr>
          <w:rFonts w:ascii="Arial" w:eastAsia="Times New Roman" w:hAnsi="Arial" w:cs="Arial"/>
          <w:color w:val="000000"/>
          <w:sz w:val="22"/>
          <w:szCs w:val="22"/>
          <w:lang w:val="fr-FR"/>
        </w:rPr>
        <w:t xml:space="preserve"> que Desjardins Capital, Fonds de solidarité FTQ, </w:t>
      </w:r>
      <w:proofErr w:type="spellStart"/>
      <w:r w:rsidR="006C049E" w:rsidRPr="00A85CAC">
        <w:rPr>
          <w:rFonts w:ascii="Arial" w:eastAsia="Times New Roman" w:hAnsi="Arial" w:cs="Arial"/>
          <w:color w:val="000000"/>
          <w:sz w:val="22"/>
          <w:szCs w:val="22"/>
          <w:lang w:val="fr-FR"/>
        </w:rPr>
        <w:t>Fondaction</w:t>
      </w:r>
      <w:proofErr w:type="spellEnd"/>
      <w:r w:rsidR="006C049E" w:rsidRPr="00A85CAC">
        <w:rPr>
          <w:rFonts w:ascii="Arial" w:eastAsia="Times New Roman" w:hAnsi="Arial" w:cs="Arial"/>
          <w:color w:val="000000"/>
          <w:sz w:val="22"/>
          <w:szCs w:val="22"/>
          <w:lang w:val="fr-FR"/>
        </w:rPr>
        <w:t xml:space="preserve"> et NEXCAP</w:t>
      </w:r>
      <w:r w:rsidR="00E654EE" w:rsidRPr="00A85CAC">
        <w:rPr>
          <w:rFonts w:ascii="Arial" w:eastAsia="Times New Roman" w:hAnsi="Arial" w:cs="Arial"/>
          <w:color w:val="000000"/>
          <w:sz w:val="22"/>
          <w:szCs w:val="22"/>
          <w:lang w:val="fr-FR"/>
        </w:rPr>
        <w:t xml:space="preserve"> nous procure une base solide pour soutenir la croissance du groupe </w:t>
      </w:r>
      <w:r w:rsidR="00CE6425" w:rsidRPr="00A85CAC">
        <w:rPr>
          <w:rFonts w:ascii="Arial" w:eastAsia="Times New Roman" w:hAnsi="Arial" w:cs="Arial"/>
          <w:color w:val="000000"/>
          <w:sz w:val="22"/>
          <w:szCs w:val="22"/>
          <w:lang w:val="fr-FR"/>
        </w:rPr>
        <w:t>»</w:t>
      </w:r>
      <w:r w:rsidR="00BE0424" w:rsidRPr="00A85CAC">
        <w:rPr>
          <w:rFonts w:ascii="Arial" w:eastAsia="Times New Roman" w:hAnsi="Arial" w:cs="Arial"/>
          <w:color w:val="000000"/>
          <w:sz w:val="22"/>
          <w:szCs w:val="22"/>
          <w:lang w:val="fr-FR"/>
        </w:rPr>
        <w:t>,</w:t>
      </w:r>
      <w:r w:rsidR="00CE6425" w:rsidRPr="00A85CAC">
        <w:rPr>
          <w:rFonts w:ascii="Arial" w:eastAsia="Times New Roman" w:hAnsi="Arial" w:cs="Arial"/>
          <w:color w:val="000000"/>
          <w:sz w:val="22"/>
          <w:szCs w:val="22"/>
          <w:lang w:val="fr-FR"/>
        </w:rPr>
        <w:t xml:space="preserve"> </w:t>
      </w:r>
      <w:r w:rsidR="00DE1EA5" w:rsidRPr="00A85CAC">
        <w:rPr>
          <w:rFonts w:ascii="Arial" w:eastAsia="Times New Roman" w:hAnsi="Arial" w:cs="Arial"/>
          <w:color w:val="000000"/>
          <w:sz w:val="22"/>
          <w:szCs w:val="22"/>
          <w:lang w:val="fr-FR"/>
        </w:rPr>
        <w:t>explique Jean-François Ferland, associé directeur chez NEXCAP Partenaires. </w:t>
      </w:r>
    </w:p>
    <w:p w14:paraId="2ED0D685" w14:textId="77777777" w:rsidR="00DE1EA5" w:rsidRPr="00357428" w:rsidRDefault="00DE1EA5" w:rsidP="002A7887">
      <w:pPr>
        <w:rPr>
          <w:rFonts w:ascii="Calibri" w:eastAsia="Times New Roman" w:hAnsi="Calibri" w:cs="Calibri"/>
          <w:strike/>
          <w:color w:val="000000"/>
          <w:sz w:val="27"/>
          <w:szCs w:val="27"/>
          <w:lang w:val="fr-FR"/>
        </w:rPr>
      </w:pPr>
    </w:p>
    <w:p w14:paraId="73301BA4" w14:textId="77777777" w:rsidR="002A7887" w:rsidRPr="002A7887" w:rsidRDefault="002A7887" w:rsidP="002A7887">
      <w:pPr>
        <w:rPr>
          <w:rFonts w:ascii="Calibri" w:eastAsia="Times New Roman" w:hAnsi="Calibri" w:cs="Calibri"/>
          <w:color w:val="000000"/>
          <w:sz w:val="27"/>
          <w:szCs w:val="27"/>
          <w:lang w:val="fr-FR"/>
        </w:rPr>
      </w:pPr>
      <w:r w:rsidRPr="002A7887">
        <w:rPr>
          <w:rFonts w:ascii="Arial" w:eastAsia="Times New Roman" w:hAnsi="Arial" w:cs="Arial"/>
          <w:color w:val="000000"/>
          <w:sz w:val="22"/>
          <w:szCs w:val="22"/>
          <w:lang w:val="fr-FR"/>
        </w:rPr>
        <w:t> </w:t>
      </w:r>
    </w:p>
    <w:p w14:paraId="302C2C30" w14:textId="1240B291" w:rsidR="006F4662" w:rsidRPr="002A7887" w:rsidRDefault="006F4662" w:rsidP="002B3C5B">
      <w:pPr>
        <w:rPr>
          <w:rFonts w:ascii="Arial" w:hAnsi="Arial" w:cs="Arial"/>
          <w:color w:val="000000" w:themeColor="text1"/>
          <w:sz w:val="22"/>
          <w:szCs w:val="22"/>
          <w:lang w:val="fr-FR"/>
        </w:rPr>
      </w:pPr>
    </w:p>
    <w:p w14:paraId="6237DDC1" w14:textId="3DEEAF55" w:rsidR="00606579" w:rsidRPr="00606579" w:rsidRDefault="00B8142C" w:rsidP="00606579">
      <w:pPr>
        <w:rPr>
          <w:rFonts w:ascii="Arial" w:hAnsi="Arial" w:cs="Arial"/>
          <w:b/>
          <w:bCs/>
          <w:color w:val="000000" w:themeColor="text1"/>
          <w:sz w:val="22"/>
          <w:szCs w:val="22"/>
        </w:rPr>
      </w:pPr>
      <w:r w:rsidRPr="00A85CAC">
        <w:rPr>
          <w:rFonts w:ascii="Arial" w:hAnsi="Arial" w:cs="Arial"/>
          <w:b/>
          <w:bCs/>
          <w:color w:val="000000" w:themeColor="text1"/>
          <w:sz w:val="22"/>
          <w:szCs w:val="22"/>
        </w:rPr>
        <w:t>À propos du Groupe Gecko Alliance </w:t>
      </w:r>
    </w:p>
    <w:p w14:paraId="2001C178" w14:textId="14431EFD" w:rsidR="00936F12" w:rsidRDefault="00606579" w:rsidP="00606579">
      <w:pPr>
        <w:rPr>
          <w:rFonts w:ascii="Arial" w:eastAsia="Times New Roman" w:hAnsi="Arial" w:cs="Arial"/>
          <w:color w:val="000000" w:themeColor="text1"/>
          <w:sz w:val="22"/>
          <w:szCs w:val="22"/>
          <w:shd w:val="clear" w:color="auto" w:fill="FFFFFF"/>
          <w:lang w:val="fr-FR"/>
        </w:rPr>
      </w:pPr>
      <w:r w:rsidRPr="00606579">
        <w:rPr>
          <w:rFonts w:ascii="Arial" w:eastAsia="Times New Roman" w:hAnsi="Arial" w:cs="Arial"/>
          <w:color w:val="000000" w:themeColor="text1"/>
          <w:sz w:val="22"/>
          <w:szCs w:val="22"/>
          <w:shd w:val="clear" w:color="auto" w:fill="FFFFFF"/>
          <w:lang w:val="fr-FR"/>
        </w:rPr>
        <w:t xml:space="preserve">Fondé en 1989, Groupe Gecko Alliance est un chef de file dans la conception et la fabrication de systèmes de contrôles, de pompes et d'accessoires pour spas. L'entreprise fait rayonner des conceptions provenant du génie québécois en étant maintenant le fournisseur de la majorité des grands manufacturiers de spas et ce, partout à travers le monde. Le siège social de Gecko est situé à Québec. L'entreprise possède également des opérations manufacturières à Québec, au Mexique et au Nevada, de même que des entrepôts en Europe et en Chine.  </w:t>
      </w:r>
    </w:p>
    <w:p w14:paraId="219B890C" w14:textId="2B514362" w:rsidR="00434A12" w:rsidRDefault="004A1D82" w:rsidP="004A1D82">
      <w:pPr>
        <w:shd w:val="clear" w:color="auto" w:fill="FFFFFF"/>
        <w:spacing w:after="120" w:line="312" w:lineRule="atLeast"/>
        <w:textAlignment w:val="baseline"/>
        <w:outlineLvl w:val="1"/>
      </w:pPr>
      <w:r w:rsidRPr="002E1830">
        <w:rPr>
          <w:rFonts w:ascii="Arial" w:hAnsi="Arial" w:cs="Arial"/>
          <w:color w:val="1D1C1D"/>
          <w:sz w:val="22"/>
          <w:szCs w:val="22"/>
        </w:rPr>
        <w:t xml:space="preserve">Pour </w:t>
      </w:r>
      <w:r>
        <w:rPr>
          <w:rFonts w:ascii="Arial" w:hAnsi="Arial" w:cs="Arial"/>
          <w:color w:val="1D1C1D"/>
          <w:sz w:val="22"/>
          <w:szCs w:val="22"/>
        </w:rPr>
        <w:t xml:space="preserve">obtenir de </w:t>
      </w:r>
      <w:r w:rsidRPr="002E1830">
        <w:rPr>
          <w:rFonts w:ascii="Arial" w:hAnsi="Arial" w:cs="Arial"/>
          <w:color w:val="1D1C1D"/>
          <w:sz w:val="22"/>
          <w:szCs w:val="22"/>
        </w:rPr>
        <w:t xml:space="preserve">plus </w:t>
      </w:r>
      <w:r>
        <w:rPr>
          <w:rFonts w:ascii="Arial" w:hAnsi="Arial" w:cs="Arial"/>
          <w:color w:val="1D1C1D"/>
          <w:sz w:val="22"/>
          <w:szCs w:val="22"/>
        </w:rPr>
        <w:t xml:space="preserve">amples </w:t>
      </w:r>
      <w:r w:rsidRPr="002E1830">
        <w:rPr>
          <w:rFonts w:ascii="Arial" w:hAnsi="Arial" w:cs="Arial"/>
          <w:color w:val="1D1C1D"/>
          <w:sz w:val="22"/>
          <w:szCs w:val="22"/>
        </w:rPr>
        <w:t>renseignements, visitez notre</w:t>
      </w:r>
      <w:r>
        <w:t xml:space="preserve"> </w:t>
      </w:r>
      <w:hyperlink r:id="rId10" w:history="1">
        <w:r w:rsidR="00434A12">
          <w:rPr>
            <w:rStyle w:val="Hyperlink"/>
          </w:rPr>
          <w:t>site Web</w:t>
        </w:r>
      </w:hyperlink>
      <w:r w:rsidR="00434A12">
        <w:t>.</w:t>
      </w:r>
    </w:p>
    <w:p w14:paraId="6B0372C1" w14:textId="77777777" w:rsidR="00434A12" w:rsidRPr="00434A12" w:rsidRDefault="00434A12" w:rsidP="004A1D82">
      <w:pPr>
        <w:shd w:val="clear" w:color="auto" w:fill="FFFFFF"/>
        <w:spacing w:after="120" w:line="312" w:lineRule="atLeast"/>
        <w:textAlignment w:val="baseline"/>
        <w:outlineLvl w:val="1"/>
      </w:pPr>
    </w:p>
    <w:p w14:paraId="5B3892E9" w14:textId="77777777" w:rsidR="004A1D82" w:rsidRPr="004A1D82" w:rsidRDefault="004A1D82" w:rsidP="00606579">
      <w:pPr>
        <w:rPr>
          <w:rFonts w:ascii="Arial" w:hAnsi="Arial" w:cs="Arial"/>
          <w:color w:val="000000" w:themeColor="text1"/>
          <w:sz w:val="22"/>
          <w:szCs w:val="22"/>
          <w:lang w:val="fr-FR"/>
        </w:rPr>
      </w:pPr>
    </w:p>
    <w:p w14:paraId="520B83E6" w14:textId="79CB2ECB" w:rsidR="00CE5396" w:rsidRPr="00434A12" w:rsidRDefault="00CE5396" w:rsidP="00B8142C">
      <w:pPr>
        <w:rPr>
          <w:rFonts w:ascii="Arial" w:hAnsi="Arial" w:cs="Arial"/>
          <w:color w:val="000000" w:themeColor="text1"/>
          <w:sz w:val="22"/>
          <w:szCs w:val="22"/>
          <w:lang w:val="fr-FR"/>
        </w:rPr>
      </w:pPr>
    </w:p>
    <w:p w14:paraId="02CF1BBC" w14:textId="77777777" w:rsidR="00CE5396" w:rsidRDefault="00CE5396" w:rsidP="00B8142C">
      <w:pPr>
        <w:rPr>
          <w:rFonts w:ascii="Arial" w:hAnsi="Arial" w:cs="Arial"/>
          <w:color w:val="000000" w:themeColor="text1"/>
          <w:sz w:val="22"/>
          <w:szCs w:val="22"/>
        </w:rPr>
      </w:pPr>
    </w:p>
    <w:p w14:paraId="0D616906" w14:textId="77777777" w:rsidR="00936F12" w:rsidRPr="00AF6837" w:rsidRDefault="00936F12" w:rsidP="00B8142C">
      <w:pPr>
        <w:rPr>
          <w:rFonts w:ascii="Arial" w:hAnsi="Arial" w:cs="Arial"/>
          <w:color w:val="000000" w:themeColor="text1"/>
          <w:sz w:val="22"/>
          <w:szCs w:val="22"/>
        </w:rPr>
      </w:pPr>
    </w:p>
    <w:p w14:paraId="7D528333" w14:textId="38DB7D7E" w:rsidR="00B8142C" w:rsidRPr="00936F12" w:rsidRDefault="00B8142C" w:rsidP="00B8142C">
      <w:pPr>
        <w:rPr>
          <w:rFonts w:ascii="Arial" w:hAnsi="Arial" w:cs="Arial"/>
          <w:b/>
          <w:bCs/>
          <w:color w:val="000000" w:themeColor="text1"/>
          <w:sz w:val="22"/>
          <w:szCs w:val="22"/>
        </w:rPr>
      </w:pPr>
      <w:r w:rsidRPr="00936F12">
        <w:rPr>
          <w:rFonts w:ascii="Arial" w:hAnsi="Arial" w:cs="Arial"/>
          <w:b/>
          <w:bCs/>
          <w:color w:val="000000" w:themeColor="text1"/>
          <w:sz w:val="22"/>
          <w:szCs w:val="22"/>
        </w:rPr>
        <w:t>À propos de NEXCAP Partenaires</w:t>
      </w:r>
    </w:p>
    <w:p w14:paraId="1F03D206" w14:textId="2C9A3620" w:rsidR="002E1830" w:rsidRDefault="00936F12" w:rsidP="00CB43A8">
      <w:pPr>
        <w:shd w:val="clear" w:color="auto" w:fill="FFFFFF"/>
        <w:spacing w:after="120" w:line="312" w:lineRule="atLeast"/>
        <w:textAlignment w:val="baseline"/>
        <w:outlineLvl w:val="1"/>
        <w:rPr>
          <w:rFonts w:ascii="Arial" w:eastAsia="Times New Roman" w:hAnsi="Arial" w:cs="Arial"/>
          <w:color w:val="000000" w:themeColor="text1"/>
          <w:sz w:val="22"/>
          <w:szCs w:val="22"/>
          <w:lang w:val="fr-FR"/>
        </w:rPr>
      </w:pPr>
      <w:r w:rsidRPr="00936F12">
        <w:rPr>
          <w:rFonts w:ascii="Arial" w:eastAsia="Times New Roman" w:hAnsi="Arial" w:cs="Arial"/>
          <w:color w:val="000000" w:themeColor="text1"/>
          <w:sz w:val="22"/>
          <w:szCs w:val="22"/>
          <w:lang w:val="fr-FR"/>
        </w:rPr>
        <w:t>Accélérateur de croissance, NEXCAP Partenaires soutient étroitement ses entreprises associées et développe avec elles les outils qui les propulseront en position de leader dans leurs marchés.</w:t>
      </w:r>
      <w:r w:rsidR="00CB43A8">
        <w:rPr>
          <w:rFonts w:ascii="Arial" w:eastAsia="Times New Roman" w:hAnsi="Arial" w:cs="Arial"/>
          <w:color w:val="000000" w:themeColor="text1"/>
          <w:sz w:val="22"/>
          <w:szCs w:val="22"/>
          <w:lang w:val="fr-FR"/>
        </w:rPr>
        <w:t xml:space="preserve"> </w:t>
      </w:r>
      <w:r w:rsidR="002E1830" w:rsidRPr="002E1830">
        <w:rPr>
          <w:rFonts w:ascii="Arial" w:hAnsi="Arial" w:cs="Arial"/>
          <w:color w:val="1D1C1D"/>
          <w:sz w:val="22"/>
          <w:szCs w:val="22"/>
        </w:rPr>
        <w:t xml:space="preserve">Pour </w:t>
      </w:r>
      <w:r w:rsidR="00BE0424">
        <w:rPr>
          <w:rFonts w:ascii="Arial" w:hAnsi="Arial" w:cs="Arial"/>
          <w:color w:val="1D1C1D"/>
          <w:sz w:val="22"/>
          <w:szCs w:val="22"/>
        </w:rPr>
        <w:t xml:space="preserve">obtenir de </w:t>
      </w:r>
      <w:r w:rsidR="002E1830" w:rsidRPr="002E1830">
        <w:rPr>
          <w:rFonts w:ascii="Arial" w:hAnsi="Arial" w:cs="Arial"/>
          <w:color w:val="1D1C1D"/>
          <w:sz w:val="22"/>
          <w:szCs w:val="22"/>
        </w:rPr>
        <w:t xml:space="preserve">plus </w:t>
      </w:r>
      <w:r w:rsidR="00BE0424">
        <w:rPr>
          <w:rFonts w:ascii="Arial" w:hAnsi="Arial" w:cs="Arial"/>
          <w:color w:val="1D1C1D"/>
          <w:sz w:val="22"/>
          <w:szCs w:val="22"/>
        </w:rPr>
        <w:t xml:space="preserve">amples </w:t>
      </w:r>
      <w:r w:rsidR="002E1830" w:rsidRPr="002E1830">
        <w:rPr>
          <w:rFonts w:ascii="Arial" w:hAnsi="Arial" w:cs="Arial"/>
          <w:color w:val="1D1C1D"/>
          <w:sz w:val="22"/>
          <w:szCs w:val="22"/>
        </w:rPr>
        <w:t>renseignements, visitez notre</w:t>
      </w:r>
      <w:r w:rsidR="002E1830">
        <w:t xml:space="preserve"> </w:t>
      </w:r>
      <w:hyperlink r:id="rId11" w:history="1">
        <w:r w:rsidR="002E1830">
          <w:rPr>
            <w:rStyle w:val="Hyperlink"/>
            <w:rFonts w:ascii="Arial" w:eastAsia="Times New Roman" w:hAnsi="Arial" w:cs="Arial"/>
            <w:sz w:val="22"/>
            <w:szCs w:val="22"/>
            <w:shd w:val="clear" w:color="auto" w:fill="FFFFFF"/>
            <w:lang w:val="fr-FR"/>
          </w:rPr>
          <w:t>site Web</w:t>
        </w:r>
      </w:hyperlink>
      <w:r w:rsidR="00BE0424">
        <w:rPr>
          <w:rFonts w:ascii="Arial" w:eastAsia="Times New Roman" w:hAnsi="Arial" w:cs="Arial"/>
          <w:color w:val="000000" w:themeColor="text1"/>
          <w:sz w:val="22"/>
          <w:szCs w:val="22"/>
          <w:lang w:val="fr-FR"/>
        </w:rPr>
        <w:t>.</w:t>
      </w:r>
    </w:p>
    <w:p w14:paraId="35A6AD38" w14:textId="77777777" w:rsidR="00BE0424" w:rsidRPr="002E1830" w:rsidRDefault="00BE0424" w:rsidP="00936F12">
      <w:pPr>
        <w:shd w:val="clear" w:color="auto" w:fill="FFFFFF"/>
        <w:spacing w:after="120" w:line="312" w:lineRule="atLeast"/>
        <w:textAlignment w:val="baseline"/>
        <w:outlineLvl w:val="1"/>
        <w:rPr>
          <w:rFonts w:ascii="Arial" w:eastAsia="Times New Roman" w:hAnsi="Arial" w:cs="Arial"/>
          <w:color w:val="000000" w:themeColor="text1"/>
          <w:sz w:val="22"/>
          <w:szCs w:val="22"/>
          <w:lang w:val="fr-FR"/>
        </w:rPr>
      </w:pPr>
    </w:p>
    <w:p w14:paraId="4A583318" w14:textId="77777777" w:rsidR="002E1830" w:rsidRPr="002E1830" w:rsidRDefault="002E1830" w:rsidP="002E1830">
      <w:pPr>
        <w:jc w:val="both"/>
        <w:rPr>
          <w:rFonts w:ascii="Arial" w:hAnsi="Arial" w:cs="Arial"/>
          <w:color w:val="000000"/>
          <w:sz w:val="22"/>
          <w:szCs w:val="22"/>
        </w:rPr>
      </w:pPr>
      <w:r w:rsidRPr="002E1830">
        <w:rPr>
          <w:rFonts w:ascii="Arial" w:hAnsi="Arial" w:cs="Arial"/>
          <w:b/>
          <w:bCs/>
          <w:color w:val="1D1C1D"/>
          <w:sz w:val="22"/>
          <w:szCs w:val="22"/>
        </w:rPr>
        <w:t>À propos de Desjardins Capital</w:t>
      </w:r>
    </w:p>
    <w:p w14:paraId="082C5BA7" w14:textId="07498BB8" w:rsidR="002E1830" w:rsidRPr="002E1830" w:rsidRDefault="002E1830" w:rsidP="002E1830">
      <w:pPr>
        <w:jc w:val="both"/>
        <w:rPr>
          <w:rFonts w:ascii="Arial" w:hAnsi="Arial" w:cs="Arial"/>
          <w:color w:val="000000"/>
          <w:sz w:val="22"/>
          <w:szCs w:val="22"/>
        </w:rPr>
      </w:pPr>
      <w:r w:rsidRPr="002E1830">
        <w:rPr>
          <w:rFonts w:ascii="Arial" w:hAnsi="Arial" w:cs="Arial"/>
          <w:color w:val="1D1C1D"/>
          <w:sz w:val="22"/>
          <w:szCs w:val="22"/>
        </w:rPr>
        <w:t>Fort d’une expertise de plus de 45 ans, </w:t>
      </w:r>
      <w:hyperlink r:id="rId12" w:tooltip="http://www.desjardins-capital.com/" w:history="1">
        <w:r w:rsidRPr="002E1830">
          <w:rPr>
            <w:rStyle w:val="Hyperlink"/>
            <w:rFonts w:ascii="Arial" w:hAnsi="Arial" w:cs="Arial"/>
            <w:color w:val="0563C1"/>
            <w:sz w:val="22"/>
            <w:szCs w:val="22"/>
          </w:rPr>
          <w:t>Desjardins Capital</w:t>
        </w:r>
      </w:hyperlink>
      <w:r w:rsidRPr="002E1830">
        <w:rPr>
          <w:rStyle w:val="apple-converted-space"/>
          <w:rFonts w:ascii="Arial" w:hAnsi="Arial" w:cs="Arial"/>
          <w:color w:val="1D1C1D"/>
          <w:sz w:val="22"/>
          <w:szCs w:val="22"/>
        </w:rPr>
        <w:t> </w:t>
      </w:r>
      <w:r w:rsidRPr="002E1830">
        <w:rPr>
          <w:rFonts w:ascii="Arial" w:hAnsi="Arial" w:cs="Arial"/>
          <w:color w:val="1D1C1D"/>
          <w:sz w:val="22"/>
          <w:szCs w:val="22"/>
        </w:rPr>
        <w:t>a pour mission de valoriser, d’accompagner et de garder les PME au Québec. Avec des actifs sous gestion de 3,0 milliards de dollars en date du 31 décembre 2021, Desjardins Capital participe à la pérennité de plus de 670 entreprises, coopératives et fonds évoluant dans divers secteurs d’activité et issus de toutes les régions du Québec. En plus de contribuer à maintenir et à créer plusieurs milliers d’emplois, cette filiale du</w:t>
      </w:r>
      <w:r w:rsidRPr="002E1830">
        <w:rPr>
          <w:rStyle w:val="apple-converted-space"/>
          <w:rFonts w:ascii="Arial" w:hAnsi="Arial" w:cs="Arial"/>
          <w:color w:val="1D1C1D"/>
          <w:sz w:val="22"/>
          <w:szCs w:val="22"/>
        </w:rPr>
        <w:t> </w:t>
      </w:r>
      <w:hyperlink r:id="rId13" w:tooltip="https://www.desjardins.com/" w:history="1">
        <w:r w:rsidRPr="002E1830">
          <w:rPr>
            <w:rStyle w:val="Hyperlink"/>
            <w:rFonts w:ascii="Arial" w:hAnsi="Arial" w:cs="Arial"/>
            <w:color w:val="0563C1"/>
            <w:sz w:val="22"/>
            <w:szCs w:val="22"/>
          </w:rPr>
          <w:t>Mouvement Desjardins</w:t>
        </w:r>
      </w:hyperlink>
      <w:r w:rsidRPr="002E1830">
        <w:rPr>
          <w:rStyle w:val="apple-converted-space"/>
          <w:rFonts w:ascii="Arial" w:hAnsi="Arial" w:cs="Arial"/>
          <w:color w:val="1D1C1D"/>
          <w:sz w:val="22"/>
          <w:szCs w:val="22"/>
        </w:rPr>
        <w:t> </w:t>
      </w:r>
      <w:r w:rsidRPr="002E1830">
        <w:rPr>
          <w:rFonts w:ascii="Arial" w:hAnsi="Arial" w:cs="Arial"/>
          <w:color w:val="1D1C1D"/>
          <w:sz w:val="22"/>
          <w:szCs w:val="22"/>
        </w:rPr>
        <w:t>offre aux entrepreneurs un accès à un large réseau d’affaires permettant d’appuyer la croissance de leurs entreprises.</w:t>
      </w:r>
      <w:r w:rsidR="00EF1A69">
        <w:rPr>
          <w:rStyle w:val="apple-converted-space"/>
          <w:rFonts w:ascii="Arial" w:hAnsi="Arial" w:cs="Arial"/>
          <w:color w:val="1D1C1D"/>
          <w:sz w:val="22"/>
          <w:szCs w:val="22"/>
        </w:rPr>
        <w:t xml:space="preserve"> </w:t>
      </w:r>
      <w:r w:rsidRPr="002E1830">
        <w:rPr>
          <w:rFonts w:ascii="Arial" w:hAnsi="Arial" w:cs="Arial"/>
          <w:color w:val="1D1C1D"/>
          <w:sz w:val="22"/>
          <w:szCs w:val="22"/>
        </w:rPr>
        <w:t>Pour</w:t>
      </w:r>
      <w:r w:rsidR="00BE0424">
        <w:rPr>
          <w:rFonts w:ascii="Arial" w:hAnsi="Arial" w:cs="Arial"/>
          <w:color w:val="1D1C1D"/>
          <w:sz w:val="22"/>
          <w:szCs w:val="22"/>
        </w:rPr>
        <w:t xml:space="preserve"> obtenir de</w:t>
      </w:r>
      <w:r w:rsidRPr="002E1830">
        <w:rPr>
          <w:rFonts w:ascii="Arial" w:hAnsi="Arial" w:cs="Arial"/>
          <w:color w:val="1D1C1D"/>
          <w:sz w:val="22"/>
          <w:szCs w:val="22"/>
        </w:rPr>
        <w:t xml:space="preserve"> plus </w:t>
      </w:r>
      <w:r w:rsidR="00BE0424">
        <w:rPr>
          <w:rFonts w:ascii="Arial" w:hAnsi="Arial" w:cs="Arial"/>
          <w:color w:val="1D1C1D"/>
          <w:sz w:val="22"/>
          <w:szCs w:val="22"/>
        </w:rPr>
        <w:t xml:space="preserve">amples </w:t>
      </w:r>
      <w:r w:rsidRPr="002E1830">
        <w:rPr>
          <w:rFonts w:ascii="Arial" w:hAnsi="Arial" w:cs="Arial"/>
          <w:color w:val="1D1C1D"/>
          <w:sz w:val="22"/>
          <w:szCs w:val="22"/>
        </w:rPr>
        <w:t xml:space="preserve">renseignements, visitez </w:t>
      </w:r>
      <w:r w:rsidR="00EF1A69">
        <w:rPr>
          <w:rFonts w:ascii="Arial" w:hAnsi="Arial" w:cs="Arial"/>
          <w:color w:val="1D1C1D"/>
          <w:sz w:val="22"/>
          <w:szCs w:val="22"/>
        </w:rPr>
        <w:t>notre</w:t>
      </w:r>
      <w:r w:rsidRPr="002E1830">
        <w:rPr>
          <w:rFonts w:ascii="Arial" w:hAnsi="Arial" w:cs="Arial"/>
          <w:color w:val="1D1C1D"/>
          <w:sz w:val="22"/>
          <w:szCs w:val="22"/>
        </w:rPr>
        <w:t> </w:t>
      </w:r>
      <w:hyperlink r:id="rId14" w:tooltip="http://www.desjardins-capital.com/" w:history="1">
        <w:r w:rsidRPr="002E1830">
          <w:rPr>
            <w:rStyle w:val="Hyperlink"/>
            <w:rFonts w:ascii="Arial" w:hAnsi="Arial" w:cs="Arial"/>
            <w:color w:val="0563C1"/>
            <w:sz w:val="22"/>
            <w:szCs w:val="22"/>
          </w:rPr>
          <w:t>site Web</w:t>
        </w:r>
      </w:hyperlink>
      <w:r w:rsidRPr="002E1830">
        <w:rPr>
          <w:rFonts w:ascii="Arial" w:hAnsi="Arial" w:cs="Arial"/>
          <w:color w:val="1D1C1D"/>
          <w:sz w:val="22"/>
          <w:szCs w:val="22"/>
        </w:rPr>
        <w:t>.</w:t>
      </w:r>
    </w:p>
    <w:p w14:paraId="1CFD4E00" w14:textId="77777777" w:rsidR="00E654EE" w:rsidRPr="002E1830" w:rsidRDefault="00E654EE" w:rsidP="00936F12">
      <w:pPr>
        <w:shd w:val="clear" w:color="auto" w:fill="FFFFFF"/>
        <w:spacing w:after="120" w:line="312" w:lineRule="atLeast"/>
        <w:textAlignment w:val="baseline"/>
        <w:outlineLvl w:val="1"/>
        <w:rPr>
          <w:rFonts w:ascii="Arial" w:eastAsia="Times New Roman" w:hAnsi="Arial" w:cs="Arial"/>
          <w:color w:val="000000" w:themeColor="text1"/>
          <w:sz w:val="22"/>
          <w:szCs w:val="22"/>
          <w:lang w:val="fr-FR"/>
        </w:rPr>
      </w:pPr>
    </w:p>
    <w:p w14:paraId="7773DD55" w14:textId="77777777" w:rsidR="00E654EE" w:rsidRPr="002E1830" w:rsidRDefault="00E654EE" w:rsidP="00E654EE">
      <w:pPr>
        <w:pStyle w:val="p6"/>
        <w:spacing w:before="0" w:beforeAutospacing="0" w:after="0" w:afterAutospacing="0"/>
        <w:textAlignment w:val="baseline"/>
        <w:rPr>
          <w:rFonts w:ascii="Arial" w:hAnsi="Arial" w:cs="Arial"/>
          <w:color w:val="000000"/>
          <w:sz w:val="22"/>
          <w:szCs w:val="22"/>
          <w:lang w:val="fr-FR"/>
        </w:rPr>
      </w:pPr>
      <w:r w:rsidRPr="002E1830">
        <w:rPr>
          <w:rStyle w:val="Strong"/>
          <w:rFonts w:ascii="Arial" w:hAnsi="Arial" w:cs="Arial"/>
          <w:color w:val="333333"/>
          <w:sz w:val="22"/>
          <w:szCs w:val="22"/>
          <w:bdr w:val="none" w:sz="0" w:space="0" w:color="auto" w:frame="1"/>
          <w:lang w:val="fr-FR"/>
        </w:rPr>
        <w:t xml:space="preserve">À propos du </w:t>
      </w:r>
      <w:bookmarkStart w:id="0" w:name="_Hlk109308300"/>
      <w:r w:rsidRPr="002E1830">
        <w:rPr>
          <w:rStyle w:val="Strong"/>
          <w:rFonts w:ascii="Arial" w:hAnsi="Arial" w:cs="Arial"/>
          <w:color w:val="333333"/>
          <w:sz w:val="22"/>
          <w:szCs w:val="22"/>
          <w:bdr w:val="none" w:sz="0" w:space="0" w:color="auto" w:frame="1"/>
          <w:lang w:val="fr-FR"/>
        </w:rPr>
        <w:t>Fonds de solidarité FTQ</w:t>
      </w:r>
      <w:bookmarkEnd w:id="0"/>
    </w:p>
    <w:p w14:paraId="32FEF227" w14:textId="66F012CC" w:rsidR="00E654EE" w:rsidRPr="009042B7" w:rsidRDefault="00E654EE" w:rsidP="00E654EE">
      <w:pPr>
        <w:pStyle w:val="p1"/>
        <w:spacing w:before="0" w:beforeAutospacing="0" w:after="0" w:afterAutospacing="0"/>
        <w:textAlignment w:val="baseline"/>
        <w:rPr>
          <w:rFonts w:ascii="Arial" w:hAnsi="Arial" w:cs="Arial"/>
          <w:color w:val="333333"/>
          <w:sz w:val="22"/>
          <w:szCs w:val="22"/>
          <w:lang w:val="fr-FR"/>
        </w:rPr>
      </w:pPr>
      <w:r w:rsidRPr="002E1830">
        <w:rPr>
          <w:rFonts w:ascii="Arial" w:hAnsi="Arial" w:cs="Arial"/>
          <w:color w:val="333333"/>
          <w:sz w:val="22"/>
          <w:szCs w:val="22"/>
          <w:lang w:val="fr-FR"/>
        </w:rPr>
        <w:t xml:space="preserve">Le Fonds de solidarité FTQ s'investit pour une meilleure société grâce à l'épargne de ses 748 371 actionnaires. Au moyen de ses investissements en capital de développement et capital de risque, le Fonds cherche notamment à contribuer à la transition vers une économie plus verte, un monde du travail centré sur l'humain et une société en meilleure santé. Il offre aux entreprises du financement non garanti et de l'accompagnement stratégique. Avec un actif net de 17,4 milliards de dollars au 31 mai 2022, le Fonds appuyait 3 620 entreprises partenaires et 296 927 emplois. </w:t>
      </w:r>
      <w:r w:rsidRPr="009042B7">
        <w:rPr>
          <w:rFonts w:ascii="Arial" w:hAnsi="Arial" w:cs="Arial"/>
          <w:color w:val="333333"/>
          <w:sz w:val="22"/>
          <w:szCs w:val="22"/>
          <w:lang w:val="fr-FR"/>
        </w:rPr>
        <w:t>Pour en savoir plus</w:t>
      </w:r>
      <w:r w:rsidR="00BE0424">
        <w:rPr>
          <w:rFonts w:ascii="Arial" w:hAnsi="Arial" w:cs="Arial"/>
          <w:color w:val="333333"/>
          <w:sz w:val="22"/>
          <w:szCs w:val="22"/>
          <w:lang w:val="fr-FR"/>
        </w:rPr>
        <w:t>, visitez</w:t>
      </w:r>
      <w:r w:rsidRPr="009042B7">
        <w:rPr>
          <w:rFonts w:ascii="Arial" w:hAnsi="Arial" w:cs="Arial"/>
          <w:color w:val="333333"/>
          <w:sz w:val="22"/>
          <w:szCs w:val="22"/>
          <w:lang w:val="fr-FR"/>
        </w:rPr>
        <w:t> </w:t>
      </w:r>
      <w:hyperlink r:id="rId15" w:tooltip="http://www.fondsftq.com/" w:history="1">
        <w:r w:rsidRPr="009042B7">
          <w:rPr>
            <w:rStyle w:val="Hyperlink"/>
            <w:rFonts w:ascii="Arial" w:hAnsi="Arial" w:cs="Arial"/>
            <w:color w:val="337AB7"/>
            <w:sz w:val="22"/>
            <w:szCs w:val="22"/>
            <w:bdr w:val="none" w:sz="0" w:space="0" w:color="auto" w:frame="1"/>
            <w:lang w:val="fr-FR"/>
          </w:rPr>
          <w:t>fondsftq.com</w:t>
        </w:r>
      </w:hyperlink>
      <w:r w:rsidRPr="009042B7">
        <w:rPr>
          <w:rFonts w:ascii="Arial" w:hAnsi="Arial" w:cs="Arial"/>
          <w:color w:val="333333"/>
          <w:sz w:val="22"/>
          <w:szCs w:val="22"/>
          <w:lang w:val="fr-FR"/>
        </w:rPr>
        <w:t>.</w:t>
      </w:r>
    </w:p>
    <w:p w14:paraId="270AF211" w14:textId="77777777" w:rsidR="002E1830" w:rsidRPr="002E1830" w:rsidRDefault="002E1830" w:rsidP="00E654EE">
      <w:pPr>
        <w:pStyle w:val="p1"/>
        <w:spacing w:before="0" w:beforeAutospacing="0" w:after="0" w:afterAutospacing="0"/>
        <w:textAlignment w:val="baseline"/>
        <w:rPr>
          <w:rFonts w:ascii="Arial" w:hAnsi="Arial" w:cs="Arial"/>
          <w:color w:val="333333"/>
          <w:sz w:val="20"/>
          <w:szCs w:val="20"/>
          <w:lang w:val="fr-FR"/>
        </w:rPr>
      </w:pPr>
    </w:p>
    <w:p w14:paraId="0F82C83E" w14:textId="77777777" w:rsidR="001C6977" w:rsidRPr="007210B0" w:rsidRDefault="001C6977" w:rsidP="001C6977">
      <w:pPr>
        <w:pStyle w:val="p6"/>
        <w:spacing w:before="0" w:beforeAutospacing="0" w:after="0" w:afterAutospacing="0"/>
        <w:textAlignment w:val="baseline"/>
        <w:rPr>
          <w:rFonts w:ascii="Arial" w:hAnsi="Arial" w:cs="Arial"/>
          <w:color w:val="000000" w:themeColor="text1"/>
          <w:sz w:val="22"/>
          <w:szCs w:val="22"/>
          <w:lang w:val="fr-FR"/>
        </w:rPr>
      </w:pPr>
      <w:r w:rsidRPr="007210B0">
        <w:rPr>
          <w:rStyle w:val="Strong"/>
          <w:rFonts w:ascii="Arial" w:hAnsi="Arial" w:cs="Arial"/>
          <w:color w:val="000000" w:themeColor="text1"/>
          <w:sz w:val="22"/>
          <w:szCs w:val="22"/>
          <w:bdr w:val="none" w:sz="0" w:space="0" w:color="auto" w:frame="1"/>
          <w:lang w:val="fr-FR"/>
        </w:rPr>
        <w:t xml:space="preserve">À propos de </w:t>
      </w:r>
      <w:proofErr w:type="spellStart"/>
      <w:r w:rsidRPr="007210B0">
        <w:rPr>
          <w:rStyle w:val="Strong"/>
          <w:rFonts w:ascii="Arial" w:hAnsi="Arial" w:cs="Arial"/>
          <w:color w:val="000000" w:themeColor="text1"/>
          <w:sz w:val="22"/>
          <w:szCs w:val="22"/>
          <w:bdr w:val="none" w:sz="0" w:space="0" w:color="auto" w:frame="1"/>
          <w:lang w:val="fr-FR"/>
        </w:rPr>
        <w:t>Fondaction</w:t>
      </w:r>
      <w:proofErr w:type="spellEnd"/>
    </w:p>
    <w:p w14:paraId="2748A3D4" w14:textId="6A08FD3C" w:rsidR="001C6977" w:rsidRPr="007210B0" w:rsidRDefault="001C6977" w:rsidP="001C6977">
      <w:pPr>
        <w:pStyle w:val="p1"/>
        <w:spacing w:before="0" w:beforeAutospacing="0" w:after="0" w:afterAutospacing="0"/>
        <w:textAlignment w:val="baseline"/>
        <w:rPr>
          <w:rFonts w:ascii="Arial" w:hAnsi="Arial" w:cs="Arial"/>
          <w:color w:val="000000" w:themeColor="text1"/>
          <w:sz w:val="22"/>
          <w:szCs w:val="22"/>
          <w:lang w:val="fr-FR"/>
        </w:rPr>
      </w:pPr>
      <w:r w:rsidRPr="007210B0">
        <w:rPr>
          <w:rFonts w:ascii="Arial" w:hAnsi="Arial" w:cs="Arial"/>
          <w:color w:val="000000" w:themeColor="text1"/>
          <w:sz w:val="22"/>
          <w:szCs w:val="22"/>
          <w:shd w:val="clear" w:color="auto" w:fill="FFFFFF"/>
          <w:lang w:val="fr-FR"/>
        </w:rPr>
        <w:t xml:space="preserve">Précurseur depuis 25 ans, Fondaction, c’est le fonds d’investissement de ceux qui se mobilisent pour la transformation positive de l’économie québécoise </w:t>
      </w:r>
      <w:r w:rsidR="00335A4F" w:rsidRPr="007210B0">
        <w:rPr>
          <w:rFonts w:ascii="Arial" w:hAnsi="Arial" w:cs="Arial"/>
          <w:color w:val="000000" w:themeColor="text1"/>
          <w:sz w:val="22"/>
          <w:szCs w:val="22"/>
          <w:shd w:val="clear" w:color="auto" w:fill="FFFFFF"/>
          <w:lang w:val="fr-FR"/>
        </w:rPr>
        <w:t>p</w:t>
      </w:r>
      <w:r w:rsidRPr="007210B0">
        <w:rPr>
          <w:rFonts w:ascii="Arial" w:hAnsi="Arial" w:cs="Arial"/>
          <w:color w:val="000000" w:themeColor="text1"/>
          <w:sz w:val="22"/>
          <w:szCs w:val="22"/>
          <w:shd w:val="clear" w:color="auto" w:fill="FFFFFF"/>
          <w:lang w:val="fr-FR"/>
        </w:rPr>
        <w:t xml:space="preserve">our rendre notre économie plus performante, plus équitable, plus inclusive et plus verte. En tant que fonds de travailleurs, Fondaction représente des dizaines de milliers d’épargnants et des centaines d’entreprises engagées pour faire progresser le Québec. Il gère un actif net qui totalise 3,11 milliards de dollars investis dans des centaines d’entreprises et sur les marchés financiers, en privilégiant des investissements qui génèrent des impacts économiques, sociaux et environnementaux positifs en plus d’un rendement financier. Fondaction participe au maintien et à la création d’emplois, à la réduction des inégalités et à la lutte contre les changements climatiques. </w:t>
      </w:r>
      <w:bookmarkStart w:id="1" w:name="_Hlk109308792"/>
      <w:r w:rsidRPr="007210B0">
        <w:rPr>
          <w:rFonts w:ascii="Arial" w:hAnsi="Arial" w:cs="Arial"/>
          <w:color w:val="000000" w:themeColor="text1"/>
          <w:sz w:val="22"/>
          <w:szCs w:val="22"/>
          <w:shd w:val="clear" w:color="auto" w:fill="FFFFFF"/>
          <w:lang w:val="fr-FR"/>
        </w:rPr>
        <w:t xml:space="preserve">Pour </w:t>
      </w:r>
      <w:r w:rsidR="00335A4F" w:rsidRPr="007210B0">
        <w:rPr>
          <w:rFonts w:ascii="Arial" w:hAnsi="Arial" w:cs="Arial"/>
          <w:color w:val="000000" w:themeColor="text1"/>
          <w:sz w:val="22"/>
          <w:szCs w:val="22"/>
          <w:shd w:val="clear" w:color="auto" w:fill="FFFFFF"/>
          <w:lang w:val="fr-FR"/>
        </w:rPr>
        <w:t xml:space="preserve">obtenir </w:t>
      </w:r>
      <w:r w:rsidRPr="007210B0">
        <w:rPr>
          <w:rFonts w:ascii="Arial" w:hAnsi="Arial" w:cs="Arial"/>
          <w:color w:val="000000" w:themeColor="text1"/>
          <w:sz w:val="22"/>
          <w:szCs w:val="22"/>
          <w:shd w:val="clear" w:color="auto" w:fill="FFFFFF"/>
          <w:lang w:val="fr-FR"/>
        </w:rPr>
        <w:t>plus d’informations, consultez </w:t>
      </w:r>
      <w:hyperlink r:id="rId16" w:tgtFrame="_blank" w:history="1">
        <w:r w:rsidRPr="007210B0">
          <w:rPr>
            <w:rStyle w:val="Hyperlink"/>
            <w:rFonts w:ascii="Arial" w:hAnsi="Arial" w:cs="Arial"/>
            <w:color w:val="000000" w:themeColor="text1"/>
            <w:sz w:val="22"/>
            <w:szCs w:val="22"/>
            <w:shd w:val="clear" w:color="auto" w:fill="FFFFFF"/>
            <w:lang w:val="fr-FR"/>
          </w:rPr>
          <w:t>fondaction.com</w:t>
        </w:r>
      </w:hyperlink>
      <w:r w:rsidRPr="007210B0">
        <w:rPr>
          <w:rFonts w:ascii="Arial" w:hAnsi="Arial" w:cs="Arial"/>
          <w:color w:val="000000" w:themeColor="text1"/>
          <w:sz w:val="22"/>
          <w:szCs w:val="22"/>
          <w:shd w:val="clear" w:color="auto" w:fill="FFFFFF"/>
          <w:lang w:val="fr-FR"/>
        </w:rPr>
        <w:t xml:space="preserve"> ou notre </w:t>
      </w:r>
      <w:hyperlink r:id="rId17" w:tgtFrame="_blank" w:history="1">
        <w:r w:rsidRPr="007210B0">
          <w:rPr>
            <w:rStyle w:val="Hyperlink"/>
            <w:rFonts w:ascii="Arial" w:hAnsi="Arial" w:cs="Arial"/>
            <w:color w:val="000000" w:themeColor="text1"/>
            <w:sz w:val="22"/>
            <w:szCs w:val="22"/>
            <w:shd w:val="clear" w:color="auto" w:fill="FFFFFF"/>
            <w:lang w:val="fr-FR"/>
          </w:rPr>
          <w:t>page LinkedIn</w:t>
        </w:r>
      </w:hyperlink>
      <w:r w:rsidRPr="007210B0">
        <w:rPr>
          <w:rFonts w:ascii="Arial" w:hAnsi="Arial" w:cs="Arial"/>
          <w:color w:val="000000" w:themeColor="text1"/>
          <w:sz w:val="22"/>
          <w:szCs w:val="22"/>
          <w:shd w:val="clear" w:color="auto" w:fill="FFFFFF"/>
          <w:lang w:val="fr-FR"/>
        </w:rPr>
        <w:t>.</w:t>
      </w:r>
    </w:p>
    <w:bookmarkEnd w:id="1"/>
    <w:p w14:paraId="724812A2" w14:textId="77777777" w:rsidR="002E1830" w:rsidRPr="007210B0" w:rsidRDefault="002E1830" w:rsidP="00E654EE">
      <w:pPr>
        <w:pStyle w:val="p1"/>
        <w:spacing w:before="0" w:beforeAutospacing="0" w:after="0" w:afterAutospacing="0"/>
        <w:textAlignment w:val="baseline"/>
        <w:rPr>
          <w:rFonts w:ascii="Calibri" w:hAnsi="Calibri" w:cs="Calibri"/>
          <w:color w:val="000000" w:themeColor="text1"/>
          <w:sz w:val="22"/>
          <w:szCs w:val="22"/>
          <w:lang w:val="fr-CA"/>
        </w:rPr>
      </w:pPr>
    </w:p>
    <w:p w14:paraId="70E5F117" w14:textId="77777777" w:rsidR="00E654EE" w:rsidRPr="007210B0" w:rsidRDefault="00E654EE" w:rsidP="00936F12">
      <w:pPr>
        <w:shd w:val="clear" w:color="auto" w:fill="FFFFFF"/>
        <w:spacing w:after="120" w:line="312" w:lineRule="atLeast"/>
        <w:textAlignment w:val="baseline"/>
        <w:outlineLvl w:val="1"/>
        <w:rPr>
          <w:rFonts w:ascii="Arial" w:eastAsia="Times New Roman" w:hAnsi="Arial" w:cs="Arial"/>
          <w:color w:val="000000" w:themeColor="text1"/>
          <w:sz w:val="22"/>
          <w:szCs w:val="22"/>
          <w:lang w:val="fr-FR"/>
        </w:rPr>
      </w:pPr>
    </w:p>
    <w:p w14:paraId="58B2439A" w14:textId="355B290E" w:rsidR="00D90A77" w:rsidRPr="00AF6837" w:rsidRDefault="00D90A77" w:rsidP="00B8142C">
      <w:pPr>
        <w:rPr>
          <w:rFonts w:ascii="Arial" w:eastAsia="Times New Roman" w:hAnsi="Arial" w:cs="Arial"/>
          <w:color w:val="000000" w:themeColor="text1"/>
          <w:sz w:val="22"/>
          <w:szCs w:val="22"/>
          <w:shd w:val="clear" w:color="auto" w:fill="FFFFFF"/>
          <w:lang w:val="fr-FR"/>
        </w:rPr>
      </w:pPr>
    </w:p>
    <w:p w14:paraId="6CE1991E" w14:textId="77777777" w:rsidR="00AF6837" w:rsidRPr="00AF6837" w:rsidRDefault="00AF6837" w:rsidP="00AF6837">
      <w:pPr>
        <w:jc w:val="center"/>
        <w:rPr>
          <w:rFonts w:ascii="Arial" w:hAnsi="Arial" w:cs="Arial"/>
          <w:color w:val="000000" w:themeColor="text1"/>
          <w:sz w:val="22"/>
          <w:szCs w:val="22"/>
        </w:rPr>
      </w:pPr>
      <w:r w:rsidRPr="00AF6837">
        <w:rPr>
          <w:rFonts w:ascii="Arial" w:hAnsi="Arial" w:cs="Arial"/>
          <w:color w:val="000000" w:themeColor="text1"/>
          <w:sz w:val="22"/>
          <w:szCs w:val="22"/>
        </w:rPr>
        <w:t>-30-</w:t>
      </w:r>
    </w:p>
    <w:p w14:paraId="0542C08D" w14:textId="25BC0112" w:rsidR="00AF6837" w:rsidRPr="00AF6837" w:rsidRDefault="00AF6837" w:rsidP="00B8142C">
      <w:pPr>
        <w:rPr>
          <w:rFonts w:ascii="Arial" w:eastAsia="Times New Roman" w:hAnsi="Arial" w:cs="Arial"/>
          <w:color w:val="000000" w:themeColor="text1"/>
          <w:sz w:val="22"/>
          <w:szCs w:val="22"/>
          <w:shd w:val="clear" w:color="auto" w:fill="FFFFFF"/>
          <w:lang w:val="fr-FR"/>
        </w:rPr>
      </w:pPr>
    </w:p>
    <w:p w14:paraId="3881DC0B" w14:textId="77777777" w:rsidR="00AF6837" w:rsidRPr="00AF6837" w:rsidRDefault="00AF6837" w:rsidP="00B8142C">
      <w:pPr>
        <w:rPr>
          <w:rFonts w:ascii="Arial" w:eastAsia="Times New Roman" w:hAnsi="Arial" w:cs="Arial"/>
          <w:color w:val="000000" w:themeColor="text1"/>
          <w:sz w:val="22"/>
          <w:szCs w:val="22"/>
          <w:shd w:val="clear" w:color="auto" w:fill="FFFFFF"/>
          <w:lang w:val="fr-FR"/>
        </w:rPr>
      </w:pPr>
    </w:p>
    <w:p w14:paraId="09943C08" w14:textId="277E3BC4" w:rsidR="00D90A77" w:rsidRPr="00AF6837" w:rsidRDefault="00D90A77" w:rsidP="00B8142C">
      <w:pPr>
        <w:rPr>
          <w:rFonts w:ascii="Arial" w:eastAsia="Times New Roman" w:hAnsi="Arial" w:cs="Arial"/>
          <w:b/>
          <w:bCs/>
          <w:color w:val="000000" w:themeColor="text1"/>
          <w:sz w:val="22"/>
          <w:szCs w:val="22"/>
          <w:shd w:val="clear" w:color="auto" w:fill="FFFFFF"/>
          <w:lang w:val="fr-FR"/>
        </w:rPr>
      </w:pPr>
      <w:r w:rsidRPr="00AF6837">
        <w:rPr>
          <w:rFonts w:ascii="Arial" w:eastAsia="Times New Roman" w:hAnsi="Arial" w:cs="Arial"/>
          <w:b/>
          <w:bCs/>
          <w:color w:val="000000" w:themeColor="text1"/>
          <w:sz w:val="22"/>
          <w:szCs w:val="22"/>
          <w:shd w:val="clear" w:color="auto" w:fill="FFFFFF"/>
          <w:lang w:val="fr-FR"/>
        </w:rPr>
        <w:lastRenderedPageBreak/>
        <w:t>Pour obtenir des renseignements</w:t>
      </w:r>
      <w:r w:rsidR="00293A7A" w:rsidRPr="00AF6837">
        <w:rPr>
          <w:rFonts w:ascii="Arial" w:eastAsia="Times New Roman" w:hAnsi="Arial" w:cs="Arial"/>
          <w:b/>
          <w:bCs/>
          <w:color w:val="000000" w:themeColor="text1"/>
          <w:sz w:val="22"/>
          <w:szCs w:val="22"/>
          <w:shd w:val="clear" w:color="auto" w:fill="FFFFFF"/>
          <w:lang w:val="fr-FR"/>
        </w:rPr>
        <w:t xml:space="preserve"> </w:t>
      </w:r>
      <w:r w:rsidRPr="00AF6837">
        <w:rPr>
          <w:rFonts w:ascii="Arial" w:eastAsia="Times New Roman" w:hAnsi="Arial" w:cs="Arial"/>
          <w:b/>
          <w:bCs/>
          <w:color w:val="000000" w:themeColor="text1"/>
          <w:sz w:val="22"/>
          <w:szCs w:val="22"/>
          <w:shd w:val="clear" w:color="auto" w:fill="FFFFFF"/>
          <w:lang w:val="fr-FR"/>
        </w:rPr>
        <w:t xml:space="preserve">: </w:t>
      </w:r>
    </w:p>
    <w:p w14:paraId="6FC7346C" w14:textId="77777777" w:rsidR="00F65611" w:rsidRPr="00AF6837" w:rsidRDefault="00F65611" w:rsidP="00B8142C">
      <w:pPr>
        <w:rPr>
          <w:rFonts w:ascii="Arial" w:eastAsia="Times New Roman" w:hAnsi="Arial" w:cs="Arial"/>
          <w:color w:val="000000" w:themeColor="text1"/>
          <w:sz w:val="22"/>
          <w:szCs w:val="22"/>
          <w:shd w:val="clear" w:color="auto" w:fill="FFFFFF"/>
          <w:lang w:val="fr-FR"/>
        </w:rPr>
      </w:pPr>
    </w:p>
    <w:p w14:paraId="0B69BC1A" w14:textId="013BD782" w:rsidR="00F65611" w:rsidRPr="00AF6837" w:rsidRDefault="00F65611" w:rsidP="00B8142C">
      <w:pPr>
        <w:rPr>
          <w:rFonts w:ascii="Arial" w:eastAsia="Times New Roman" w:hAnsi="Arial" w:cs="Arial"/>
          <w:b/>
          <w:bCs/>
          <w:color w:val="000000" w:themeColor="text1"/>
          <w:sz w:val="22"/>
          <w:szCs w:val="22"/>
          <w:shd w:val="clear" w:color="auto" w:fill="FFFFFF"/>
          <w:lang w:val="fr-FR"/>
        </w:rPr>
      </w:pPr>
      <w:r w:rsidRPr="00AF6837">
        <w:rPr>
          <w:rFonts w:ascii="Arial" w:eastAsia="Times New Roman" w:hAnsi="Arial" w:cs="Arial"/>
          <w:b/>
          <w:bCs/>
          <w:color w:val="000000" w:themeColor="text1"/>
          <w:sz w:val="22"/>
          <w:szCs w:val="22"/>
          <w:shd w:val="clear" w:color="auto" w:fill="FFFFFF"/>
          <w:lang w:val="fr-FR"/>
        </w:rPr>
        <w:t>NEXCAP Partenaires</w:t>
      </w:r>
    </w:p>
    <w:p w14:paraId="673D7FAD" w14:textId="4832F4CB" w:rsidR="00D90A77" w:rsidRPr="00AF6837" w:rsidRDefault="00D90A77" w:rsidP="00B8142C">
      <w:pPr>
        <w:rPr>
          <w:rFonts w:ascii="Arial" w:eastAsia="Times New Roman" w:hAnsi="Arial" w:cs="Arial"/>
          <w:color w:val="000000" w:themeColor="text1"/>
          <w:sz w:val="22"/>
          <w:szCs w:val="22"/>
          <w:shd w:val="clear" w:color="auto" w:fill="FFFFFF"/>
          <w:lang w:val="fr-FR"/>
        </w:rPr>
      </w:pPr>
      <w:r w:rsidRPr="00AF6837">
        <w:rPr>
          <w:rFonts w:ascii="Arial" w:eastAsia="Times New Roman" w:hAnsi="Arial" w:cs="Arial"/>
          <w:color w:val="000000" w:themeColor="text1"/>
          <w:sz w:val="22"/>
          <w:szCs w:val="22"/>
          <w:shd w:val="clear" w:color="auto" w:fill="FFFFFF"/>
          <w:lang w:val="fr-FR"/>
        </w:rPr>
        <w:t>J</w:t>
      </w:r>
      <w:r w:rsidR="00293A7A" w:rsidRPr="00AF6837">
        <w:rPr>
          <w:rFonts w:ascii="Arial" w:eastAsia="Times New Roman" w:hAnsi="Arial" w:cs="Arial"/>
          <w:color w:val="000000" w:themeColor="text1"/>
          <w:sz w:val="22"/>
          <w:szCs w:val="22"/>
          <w:shd w:val="clear" w:color="auto" w:fill="FFFFFF"/>
          <w:lang w:val="fr-FR"/>
        </w:rPr>
        <w:t>ean-François Ferland, associé directeur</w:t>
      </w:r>
      <w:r w:rsidR="00977624" w:rsidRPr="00AF6837">
        <w:rPr>
          <w:rFonts w:ascii="Arial" w:eastAsia="Times New Roman" w:hAnsi="Arial" w:cs="Arial"/>
          <w:color w:val="000000" w:themeColor="text1"/>
          <w:sz w:val="22"/>
          <w:szCs w:val="22"/>
          <w:shd w:val="clear" w:color="auto" w:fill="FFFFFF"/>
          <w:lang w:val="fr-FR"/>
        </w:rPr>
        <w:t xml:space="preserve"> </w:t>
      </w:r>
    </w:p>
    <w:p w14:paraId="4B30DFBF" w14:textId="07923865" w:rsidR="00E64434" w:rsidRPr="00E64434" w:rsidRDefault="001927CC" w:rsidP="00E64434">
      <w:pPr>
        <w:rPr>
          <w:rFonts w:ascii="Arial" w:eastAsia="Times New Roman" w:hAnsi="Arial" w:cs="Arial"/>
          <w:color w:val="000000" w:themeColor="text1"/>
          <w:sz w:val="22"/>
          <w:szCs w:val="22"/>
          <w:shd w:val="clear" w:color="auto" w:fill="FFFFFF"/>
          <w:lang w:val="fr-FR"/>
        </w:rPr>
      </w:pPr>
      <w:r w:rsidRPr="00AF6837">
        <w:rPr>
          <w:rFonts w:ascii="Arial" w:eastAsia="Times New Roman" w:hAnsi="Arial" w:cs="Arial"/>
          <w:color w:val="000000" w:themeColor="text1"/>
          <w:sz w:val="22"/>
          <w:szCs w:val="22"/>
          <w:shd w:val="clear" w:color="auto" w:fill="FFFFFF"/>
          <w:lang w:val="fr-FR"/>
        </w:rPr>
        <w:t xml:space="preserve">Tél. : </w:t>
      </w:r>
      <w:r w:rsidR="00E64434" w:rsidRPr="00E64434">
        <w:rPr>
          <w:rFonts w:ascii="Arial" w:eastAsia="Times New Roman" w:hAnsi="Arial" w:cs="Arial"/>
          <w:color w:val="000000" w:themeColor="text1"/>
          <w:sz w:val="22"/>
          <w:szCs w:val="22"/>
          <w:shd w:val="clear" w:color="auto" w:fill="FFFFFF"/>
          <w:lang w:val="fr-FR"/>
        </w:rPr>
        <w:t>819</w:t>
      </w:r>
      <w:r w:rsidRPr="00AF6837">
        <w:rPr>
          <w:rFonts w:ascii="Arial" w:eastAsia="Times New Roman" w:hAnsi="Arial" w:cs="Arial"/>
          <w:color w:val="000000" w:themeColor="text1"/>
          <w:sz w:val="22"/>
          <w:szCs w:val="22"/>
          <w:shd w:val="clear" w:color="auto" w:fill="FFFFFF"/>
          <w:lang w:val="fr-FR"/>
        </w:rPr>
        <w:t>-</w:t>
      </w:r>
      <w:r w:rsidR="00E64434" w:rsidRPr="00E64434">
        <w:rPr>
          <w:rFonts w:ascii="Arial" w:eastAsia="Times New Roman" w:hAnsi="Arial" w:cs="Arial"/>
          <w:color w:val="000000" w:themeColor="text1"/>
          <w:sz w:val="22"/>
          <w:szCs w:val="22"/>
          <w:shd w:val="clear" w:color="auto" w:fill="FFFFFF"/>
          <w:lang w:val="fr-FR"/>
        </w:rPr>
        <w:t>829</w:t>
      </w:r>
      <w:r w:rsidRPr="00AF6837">
        <w:rPr>
          <w:rFonts w:ascii="Arial" w:eastAsia="Times New Roman" w:hAnsi="Arial" w:cs="Arial"/>
          <w:color w:val="000000" w:themeColor="text1"/>
          <w:sz w:val="22"/>
          <w:szCs w:val="22"/>
          <w:shd w:val="clear" w:color="auto" w:fill="FFFFFF"/>
          <w:lang w:val="fr-FR"/>
        </w:rPr>
        <w:t>-</w:t>
      </w:r>
      <w:r w:rsidR="00E64434" w:rsidRPr="00E64434">
        <w:rPr>
          <w:rFonts w:ascii="Arial" w:eastAsia="Times New Roman" w:hAnsi="Arial" w:cs="Arial"/>
          <w:color w:val="000000" w:themeColor="text1"/>
          <w:sz w:val="22"/>
          <w:szCs w:val="22"/>
          <w:shd w:val="clear" w:color="auto" w:fill="FFFFFF"/>
          <w:lang w:val="fr-FR"/>
        </w:rPr>
        <w:t>8984</w:t>
      </w:r>
    </w:p>
    <w:p w14:paraId="1BD9F64C" w14:textId="4D03D7E5" w:rsidR="001927CC" w:rsidRPr="00AF6837" w:rsidRDefault="00D67AD5" w:rsidP="00E64434">
      <w:pPr>
        <w:rPr>
          <w:rFonts w:ascii="Arial" w:eastAsia="Times New Roman" w:hAnsi="Arial" w:cs="Arial"/>
          <w:color w:val="000000" w:themeColor="text1"/>
          <w:sz w:val="22"/>
          <w:szCs w:val="22"/>
          <w:shd w:val="clear" w:color="auto" w:fill="FFFFFF"/>
          <w:lang w:val="fr-FR"/>
        </w:rPr>
      </w:pPr>
      <w:hyperlink r:id="rId18" w:history="1">
        <w:r w:rsidR="00F65611" w:rsidRPr="00AF6837">
          <w:rPr>
            <w:rStyle w:val="Hyperlink"/>
            <w:rFonts w:ascii="Arial" w:eastAsia="Times New Roman" w:hAnsi="Arial" w:cs="Arial"/>
            <w:sz w:val="22"/>
            <w:szCs w:val="22"/>
            <w:shd w:val="clear" w:color="auto" w:fill="FFFFFF"/>
            <w:lang w:val="fr-FR"/>
          </w:rPr>
          <w:t>jean-françois.ferland@nexcap.ca</w:t>
        </w:r>
      </w:hyperlink>
    </w:p>
    <w:bookmarkStart w:id="2" w:name="_Hlk109308911"/>
    <w:p w14:paraId="39A43F35" w14:textId="111DC8DB" w:rsidR="00F65611" w:rsidRDefault="00335A4F" w:rsidP="00E64434">
      <w:pPr>
        <w:rPr>
          <w:rFonts w:ascii="Arial" w:eastAsia="Times New Roman" w:hAnsi="Arial" w:cs="Arial"/>
          <w:color w:val="000000" w:themeColor="text1"/>
          <w:sz w:val="22"/>
          <w:szCs w:val="22"/>
          <w:shd w:val="clear" w:color="auto" w:fill="FFFFFF"/>
          <w:lang w:val="fr-FR"/>
        </w:rPr>
      </w:pPr>
      <w:r>
        <w:fldChar w:fldCharType="begin"/>
      </w:r>
      <w:r>
        <w:instrText xml:space="preserve"> HYPERLINK "http://www.nexcap-partenaires.ca" </w:instrText>
      </w:r>
      <w:r>
        <w:fldChar w:fldCharType="separate"/>
      </w:r>
      <w:r w:rsidR="00B11523" w:rsidRPr="00306067">
        <w:rPr>
          <w:rStyle w:val="Hyperlink"/>
          <w:rFonts w:ascii="Arial" w:eastAsia="Times New Roman" w:hAnsi="Arial" w:cs="Arial"/>
          <w:sz w:val="22"/>
          <w:szCs w:val="22"/>
          <w:shd w:val="clear" w:color="auto" w:fill="FFFFFF"/>
          <w:lang w:val="fr-FR"/>
        </w:rPr>
        <w:t>nexcap-partenaires.ca</w:t>
      </w:r>
      <w:r>
        <w:rPr>
          <w:rStyle w:val="Hyperlink"/>
          <w:rFonts w:ascii="Arial" w:eastAsia="Times New Roman" w:hAnsi="Arial" w:cs="Arial"/>
          <w:sz w:val="22"/>
          <w:szCs w:val="22"/>
          <w:shd w:val="clear" w:color="auto" w:fill="FFFFFF"/>
          <w:lang w:val="fr-FR"/>
        </w:rPr>
        <w:fldChar w:fldCharType="end"/>
      </w:r>
    </w:p>
    <w:p w14:paraId="24BDA9CF" w14:textId="77777777" w:rsidR="00B11523" w:rsidRDefault="00B11523" w:rsidP="00E64434">
      <w:pPr>
        <w:rPr>
          <w:rFonts w:ascii="Arial" w:eastAsia="Times New Roman" w:hAnsi="Arial" w:cs="Arial"/>
          <w:color w:val="000000" w:themeColor="text1"/>
          <w:sz w:val="22"/>
          <w:szCs w:val="22"/>
          <w:shd w:val="clear" w:color="auto" w:fill="FFFFFF"/>
          <w:lang w:val="fr-FR"/>
        </w:rPr>
      </w:pPr>
    </w:p>
    <w:p w14:paraId="263D6DE6" w14:textId="65E5E1CA" w:rsidR="00977624" w:rsidRPr="00AF6837" w:rsidRDefault="00977624" w:rsidP="00B8142C">
      <w:pPr>
        <w:rPr>
          <w:rFonts w:ascii="Arial" w:hAnsi="Arial" w:cs="Arial"/>
          <w:color w:val="000000" w:themeColor="text1"/>
          <w:sz w:val="22"/>
          <w:szCs w:val="22"/>
        </w:rPr>
      </w:pPr>
    </w:p>
    <w:p w14:paraId="3F13FE9D" w14:textId="0F00D7BD" w:rsidR="00F65611" w:rsidRPr="00AF6837" w:rsidRDefault="00F65611" w:rsidP="00B8142C">
      <w:pPr>
        <w:rPr>
          <w:rFonts w:ascii="Arial" w:hAnsi="Arial" w:cs="Arial"/>
          <w:b/>
          <w:bCs/>
          <w:color w:val="000000" w:themeColor="text1"/>
          <w:sz w:val="22"/>
          <w:szCs w:val="22"/>
        </w:rPr>
      </w:pPr>
      <w:r w:rsidRPr="00AF6837">
        <w:rPr>
          <w:rFonts w:ascii="Arial" w:hAnsi="Arial" w:cs="Arial"/>
          <w:b/>
          <w:bCs/>
          <w:color w:val="000000" w:themeColor="text1"/>
          <w:sz w:val="22"/>
          <w:szCs w:val="22"/>
        </w:rPr>
        <w:t>Groupe Gecko Alliance</w:t>
      </w:r>
    </w:p>
    <w:p w14:paraId="2E612496" w14:textId="7050CE30" w:rsidR="00F65611" w:rsidRPr="00AF6837" w:rsidRDefault="00AC4FEB" w:rsidP="00B8142C">
      <w:pPr>
        <w:rPr>
          <w:rFonts w:ascii="Arial" w:hAnsi="Arial" w:cs="Arial"/>
          <w:color w:val="000000" w:themeColor="text1"/>
          <w:sz w:val="22"/>
          <w:szCs w:val="22"/>
        </w:rPr>
      </w:pPr>
      <w:r w:rsidRPr="00AF6837">
        <w:rPr>
          <w:rFonts w:ascii="Arial" w:hAnsi="Arial" w:cs="Arial"/>
          <w:color w:val="000000" w:themeColor="text1"/>
          <w:sz w:val="22"/>
          <w:szCs w:val="22"/>
        </w:rPr>
        <w:t>Michel Authier,</w:t>
      </w:r>
      <w:r w:rsidR="004A60AC" w:rsidRPr="00AF6837">
        <w:rPr>
          <w:rFonts w:ascii="Arial" w:hAnsi="Arial" w:cs="Arial"/>
          <w:color w:val="000000" w:themeColor="text1"/>
          <w:sz w:val="22"/>
          <w:szCs w:val="22"/>
        </w:rPr>
        <w:t xml:space="preserve"> Fondateur</w:t>
      </w:r>
      <w:r w:rsidR="00335A4F">
        <w:rPr>
          <w:rFonts w:ascii="Arial" w:hAnsi="Arial" w:cs="Arial"/>
          <w:color w:val="000000" w:themeColor="text1"/>
          <w:sz w:val="22"/>
          <w:szCs w:val="22"/>
        </w:rPr>
        <w:t xml:space="preserve"> et </w:t>
      </w:r>
      <w:r w:rsidR="00CB43A8">
        <w:rPr>
          <w:rFonts w:ascii="Arial" w:hAnsi="Arial" w:cs="Arial"/>
          <w:color w:val="000000" w:themeColor="text1"/>
          <w:sz w:val="22"/>
          <w:szCs w:val="22"/>
        </w:rPr>
        <w:t>président</w:t>
      </w:r>
    </w:p>
    <w:p w14:paraId="380573E0" w14:textId="733ECF9F" w:rsidR="0098580F" w:rsidRDefault="007F55AD" w:rsidP="0098580F">
      <w:pPr>
        <w:rPr>
          <w:rFonts w:ascii="Calibri" w:eastAsia="Times New Roman" w:hAnsi="Calibri" w:cs="Calibri"/>
          <w:color w:val="000000"/>
          <w:sz w:val="22"/>
          <w:szCs w:val="22"/>
          <w:lang w:val="fr-FR"/>
        </w:rPr>
      </w:pPr>
      <w:r w:rsidRPr="00AF6837">
        <w:rPr>
          <w:rFonts w:ascii="Arial" w:hAnsi="Arial" w:cs="Arial"/>
          <w:color w:val="000000" w:themeColor="text1"/>
          <w:sz w:val="22"/>
          <w:szCs w:val="22"/>
        </w:rPr>
        <w:t xml:space="preserve">Tél. : </w:t>
      </w:r>
      <w:r w:rsidR="0098580F" w:rsidRPr="0098580F">
        <w:rPr>
          <w:rFonts w:ascii="Calibri" w:eastAsia="Times New Roman" w:hAnsi="Calibri" w:cs="Calibri"/>
          <w:color w:val="000000"/>
          <w:sz w:val="22"/>
          <w:szCs w:val="22"/>
          <w:lang w:val="fr-FR"/>
        </w:rPr>
        <w:t xml:space="preserve">418 872-4411 </w:t>
      </w:r>
      <w:proofErr w:type="spellStart"/>
      <w:r w:rsidR="0098580F" w:rsidRPr="0098580F">
        <w:rPr>
          <w:rFonts w:ascii="Calibri" w:eastAsia="Times New Roman" w:hAnsi="Calibri" w:cs="Calibri"/>
          <w:color w:val="000000"/>
          <w:sz w:val="22"/>
          <w:szCs w:val="22"/>
          <w:lang w:val="fr-FR"/>
        </w:rPr>
        <w:t>ext</w:t>
      </w:r>
      <w:proofErr w:type="spellEnd"/>
      <w:r w:rsidR="0098580F" w:rsidRPr="0098580F">
        <w:rPr>
          <w:rFonts w:ascii="Calibri" w:eastAsia="Times New Roman" w:hAnsi="Calibri" w:cs="Calibri"/>
          <w:color w:val="000000"/>
          <w:sz w:val="22"/>
          <w:szCs w:val="22"/>
          <w:lang w:val="fr-FR"/>
        </w:rPr>
        <w:t xml:space="preserve"> </w:t>
      </w:r>
      <w:r w:rsidR="0002517B">
        <w:rPr>
          <w:rFonts w:ascii="Calibri" w:eastAsia="Times New Roman" w:hAnsi="Calibri" w:cs="Calibri"/>
          <w:color w:val="000000"/>
          <w:sz w:val="22"/>
          <w:szCs w:val="22"/>
          <w:lang w:val="fr-FR"/>
        </w:rPr>
        <w:t>2</w:t>
      </w:r>
      <w:r w:rsidR="0098580F" w:rsidRPr="0098580F">
        <w:rPr>
          <w:rFonts w:ascii="Calibri" w:eastAsia="Times New Roman" w:hAnsi="Calibri" w:cs="Calibri"/>
          <w:color w:val="000000"/>
          <w:sz w:val="22"/>
          <w:szCs w:val="22"/>
          <w:lang w:val="fr-FR"/>
        </w:rPr>
        <w:t>106</w:t>
      </w:r>
    </w:p>
    <w:p w14:paraId="45B84315" w14:textId="2B287B39" w:rsidR="00A34B7B" w:rsidRDefault="00D67AD5" w:rsidP="0098580F">
      <w:pPr>
        <w:rPr>
          <w:rFonts w:ascii="Calibri" w:eastAsia="Times New Roman" w:hAnsi="Calibri" w:cs="Calibri"/>
          <w:color w:val="000000"/>
          <w:sz w:val="22"/>
          <w:szCs w:val="22"/>
          <w:lang w:val="fr-FR"/>
        </w:rPr>
      </w:pPr>
      <w:hyperlink r:id="rId19" w:history="1">
        <w:r w:rsidR="00A34B7B" w:rsidRPr="001C73F1">
          <w:rPr>
            <w:rStyle w:val="Hyperlink"/>
            <w:rFonts w:ascii="Calibri" w:eastAsia="Times New Roman" w:hAnsi="Calibri" w:cs="Calibri"/>
            <w:sz w:val="22"/>
            <w:szCs w:val="22"/>
            <w:lang w:val="fr-FR"/>
          </w:rPr>
          <w:t>mauthier@geckoal.com</w:t>
        </w:r>
      </w:hyperlink>
    </w:p>
    <w:p w14:paraId="7104BC17" w14:textId="77777777" w:rsidR="00A34B7B" w:rsidRDefault="00A34B7B" w:rsidP="0098580F">
      <w:pPr>
        <w:rPr>
          <w:rFonts w:ascii="Calibri" w:eastAsia="Times New Roman" w:hAnsi="Calibri" w:cs="Calibri"/>
          <w:color w:val="000000"/>
          <w:sz w:val="22"/>
          <w:szCs w:val="22"/>
          <w:lang w:val="fr-FR"/>
        </w:rPr>
      </w:pPr>
    </w:p>
    <w:p w14:paraId="50826FE1" w14:textId="77777777" w:rsidR="0098580F" w:rsidRPr="0098580F" w:rsidRDefault="0098580F" w:rsidP="0098580F">
      <w:pPr>
        <w:rPr>
          <w:rFonts w:ascii="Times New Roman" w:eastAsia="Times New Roman" w:hAnsi="Times New Roman" w:cs="Times New Roman"/>
          <w:lang w:val="fr-FR"/>
        </w:rPr>
      </w:pPr>
    </w:p>
    <w:p w14:paraId="3CFF6CC7" w14:textId="443B37FC" w:rsidR="004A60AC" w:rsidRPr="00AF6837" w:rsidRDefault="004A60AC" w:rsidP="00B8142C">
      <w:pPr>
        <w:rPr>
          <w:rFonts w:ascii="Arial" w:hAnsi="Arial" w:cs="Arial"/>
          <w:color w:val="000000" w:themeColor="text1"/>
          <w:sz w:val="22"/>
          <w:szCs w:val="22"/>
        </w:rPr>
      </w:pPr>
    </w:p>
    <w:p w14:paraId="3EE5B5AF" w14:textId="77777777" w:rsidR="00AC4FEB" w:rsidRPr="006F4662" w:rsidRDefault="00AC4FEB" w:rsidP="00B8142C">
      <w:pPr>
        <w:rPr>
          <w:rFonts w:ascii="Arial" w:hAnsi="Arial" w:cs="Arial"/>
          <w:color w:val="000000" w:themeColor="text1"/>
        </w:rPr>
      </w:pPr>
    </w:p>
    <w:bookmarkEnd w:id="2"/>
    <w:p w14:paraId="31EB38BB" w14:textId="77777777" w:rsidR="002B3C5B" w:rsidRPr="002B3C5B" w:rsidRDefault="002B3C5B">
      <w:pPr>
        <w:rPr>
          <w:rFonts w:ascii="Arial" w:hAnsi="Arial" w:cs="Arial"/>
        </w:rPr>
      </w:pPr>
    </w:p>
    <w:sectPr w:rsidR="002B3C5B" w:rsidRPr="002B3C5B">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7B8B" w14:textId="77777777" w:rsidR="002C5C80" w:rsidRDefault="002C5C80" w:rsidP="007301E4">
      <w:r>
        <w:separator/>
      </w:r>
    </w:p>
  </w:endnote>
  <w:endnote w:type="continuationSeparator" w:id="0">
    <w:p w14:paraId="674D1B57" w14:textId="77777777" w:rsidR="002C5C80" w:rsidRDefault="002C5C80" w:rsidP="007301E4">
      <w:r>
        <w:continuationSeparator/>
      </w:r>
    </w:p>
  </w:endnote>
  <w:endnote w:type="continuationNotice" w:id="1">
    <w:p w14:paraId="7E846DF6" w14:textId="77777777" w:rsidR="002C5C80" w:rsidRDefault="002C5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EFC9" w14:textId="77777777" w:rsidR="009B17E3" w:rsidRDefault="009B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6E9E" w14:textId="77777777" w:rsidR="009B17E3" w:rsidRDefault="009B1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2900" w14:textId="77777777" w:rsidR="009B17E3" w:rsidRDefault="009B1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BFA4" w14:textId="77777777" w:rsidR="002C5C80" w:rsidRDefault="002C5C80" w:rsidP="007301E4">
      <w:r>
        <w:separator/>
      </w:r>
    </w:p>
  </w:footnote>
  <w:footnote w:type="continuationSeparator" w:id="0">
    <w:p w14:paraId="7CCB0C5A" w14:textId="77777777" w:rsidR="002C5C80" w:rsidRDefault="002C5C80" w:rsidP="007301E4">
      <w:r>
        <w:continuationSeparator/>
      </w:r>
    </w:p>
  </w:footnote>
  <w:footnote w:type="continuationNotice" w:id="1">
    <w:p w14:paraId="39AF9F07" w14:textId="77777777" w:rsidR="002C5C80" w:rsidRDefault="002C5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14C4" w14:textId="77777777" w:rsidR="009B17E3" w:rsidRDefault="009B1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2F78" w14:textId="77777777" w:rsidR="009B17E3" w:rsidRDefault="009B1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FB48" w14:textId="77777777" w:rsidR="009B17E3" w:rsidRDefault="009B1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0F76"/>
    <w:multiLevelType w:val="hybridMultilevel"/>
    <w:tmpl w:val="B19416D2"/>
    <w:lvl w:ilvl="0" w:tplc="7CC03A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717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E4"/>
    <w:rsid w:val="000109CA"/>
    <w:rsid w:val="00011D2D"/>
    <w:rsid w:val="0002517B"/>
    <w:rsid w:val="000373DC"/>
    <w:rsid w:val="00055BED"/>
    <w:rsid w:val="000804DC"/>
    <w:rsid w:val="00094715"/>
    <w:rsid w:val="000B3884"/>
    <w:rsid w:val="001119F9"/>
    <w:rsid w:val="001927CC"/>
    <w:rsid w:val="0019576B"/>
    <w:rsid w:val="001A218C"/>
    <w:rsid w:val="001C6977"/>
    <w:rsid w:val="002344EA"/>
    <w:rsid w:val="00242545"/>
    <w:rsid w:val="00260FCC"/>
    <w:rsid w:val="00261F42"/>
    <w:rsid w:val="00273CA4"/>
    <w:rsid w:val="00285EFF"/>
    <w:rsid w:val="00292AEF"/>
    <w:rsid w:val="00293A7A"/>
    <w:rsid w:val="002A40BF"/>
    <w:rsid w:val="002A7887"/>
    <w:rsid w:val="002B3C5B"/>
    <w:rsid w:val="002C5C80"/>
    <w:rsid w:val="002C7255"/>
    <w:rsid w:val="002E1830"/>
    <w:rsid w:val="002E71FE"/>
    <w:rsid w:val="002E791F"/>
    <w:rsid w:val="002F4ECB"/>
    <w:rsid w:val="00317F85"/>
    <w:rsid w:val="003300B6"/>
    <w:rsid w:val="00335A4F"/>
    <w:rsid w:val="003479EE"/>
    <w:rsid w:val="00357428"/>
    <w:rsid w:val="00367C96"/>
    <w:rsid w:val="0037089E"/>
    <w:rsid w:val="00373043"/>
    <w:rsid w:val="00383526"/>
    <w:rsid w:val="003F0169"/>
    <w:rsid w:val="00434A12"/>
    <w:rsid w:val="0045003B"/>
    <w:rsid w:val="00450D5E"/>
    <w:rsid w:val="0049345D"/>
    <w:rsid w:val="00494FEC"/>
    <w:rsid w:val="004965EF"/>
    <w:rsid w:val="00497718"/>
    <w:rsid w:val="004A1D82"/>
    <w:rsid w:val="004A60AC"/>
    <w:rsid w:val="004C664F"/>
    <w:rsid w:val="004E2339"/>
    <w:rsid w:val="004E2E07"/>
    <w:rsid w:val="004F5A63"/>
    <w:rsid w:val="00566198"/>
    <w:rsid w:val="00594FDB"/>
    <w:rsid w:val="00597988"/>
    <w:rsid w:val="005B74E8"/>
    <w:rsid w:val="005D5748"/>
    <w:rsid w:val="00606579"/>
    <w:rsid w:val="00617E85"/>
    <w:rsid w:val="00641480"/>
    <w:rsid w:val="0066164F"/>
    <w:rsid w:val="00673D17"/>
    <w:rsid w:val="00684B72"/>
    <w:rsid w:val="00686F8A"/>
    <w:rsid w:val="0069106D"/>
    <w:rsid w:val="0069726F"/>
    <w:rsid w:val="006B09DF"/>
    <w:rsid w:val="006B0FAA"/>
    <w:rsid w:val="006B3FA0"/>
    <w:rsid w:val="006B588B"/>
    <w:rsid w:val="006C049E"/>
    <w:rsid w:val="006C66B4"/>
    <w:rsid w:val="006C6A6E"/>
    <w:rsid w:val="006F4662"/>
    <w:rsid w:val="006F768B"/>
    <w:rsid w:val="00714F7C"/>
    <w:rsid w:val="007210B0"/>
    <w:rsid w:val="007301E4"/>
    <w:rsid w:val="00751E4F"/>
    <w:rsid w:val="0075335F"/>
    <w:rsid w:val="00763746"/>
    <w:rsid w:val="007722B6"/>
    <w:rsid w:val="007C6F75"/>
    <w:rsid w:val="007C7BBB"/>
    <w:rsid w:val="007D112F"/>
    <w:rsid w:val="007E15E0"/>
    <w:rsid w:val="007F55AD"/>
    <w:rsid w:val="007F5C58"/>
    <w:rsid w:val="008074D9"/>
    <w:rsid w:val="008137BC"/>
    <w:rsid w:val="00817AD4"/>
    <w:rsid w:val="008448F3"/>
    <w:rsid w:val="00880E55"/>
    <w:rsid w:val="00896A80"/>
    <w:rsid w:val="008A75E5"/>
    <w:rsid w:val="008E15C7"/>
    <w:rsid w:val="008F5772"/>
    <w:rsid w:val="008F6DD2"/>
    <w:rsid w:val="009042B7"/>
    <w:rsid w:val="00933337"/>
    <w:rsid w:val="009369CA"/>
    <w:rsid w:val="00936F12"/>
    <w:rsid w:val="00943868"/>
    <w:rsid w:val="009638C5"/>
    <w:rsid w:val="009759B7"/>
    <w:rsid w:val="00977624"/>
    <w:rsid w:val="0098580F"/>
    <w:rsid w:val="0099540E"/>
    <w:rsid w:val="009A3B3B"/>
    <w:rsid w:val="009B17E3"/>
    <w:rsid w:val="009C4347"/>
    <w:rsid w:val="00A00109"/>
    <w:rsid w:val="00A01ED1"/>
    <w:rsid w:val="00A14956"/>
    <w:rsid w:val="00A15276"/>
    <w:rsid w:val="00A34B7B"/>
    <w:rsid w:val="00A85CAC"/>
    <w:rsid w:val="00AA5E88"/>
    <w:rsid w:val="00AB48C5"/>
    <w:rsid w:val="00AC4FEB"/>
    <w:rsid w:val="00AE0F8D"/>
    <w:rsid w:val="00AE6F5A"/>
    <w:rsid w:val="00AE79B5"/>
    <w:rsid w:val="00AF6837"/>
    <w:rsid w:val="00B11523"/>
    <w:rsid w:val="00B22921"/>
    <w:rsid w:val="00B42AC0"/>
    <w:rsid w:val="00B443A8"/>
    <w:rsid w:val="00B8142C"/>
    <w:rsid w:val="00BA68D0"/>
    <w:rsid w:val="00BE0424"/>
    <w:rsid w:val="00C03FD2"/>
    <w:rsid w:val="00C04D6F"/>
    <w:rsid w:val="00C52AFD"/>
    <w:rsid w:val="00C544AC"/>
    <w:rsid w:val="00C550D4"/>
    <w:rsid w:val="00C87458"/>
    <w:rsid w:val="00C87BF6"/>
    <w:rsid w:val="00C9029F"/>
    <w:rsid w:val="00CA6156"/>
    <w:rsid w:val="00CB03F4"/>
    <w:rsid w:val="00CB43A8"/>
    <w:rsid w:val="00CD5693"/>
    <w:rsid w:val="00CE0511"/>
    <w:rsid w:val="00CE5396"/>
    <w:rsid w:val="00CE6425"/>
    <w:rsid w:val="00D04D60"/>
    <w:rsid w:val="00D11186"/>
    <w:rsid w:val="00D2762A"/>
    <w:rsid w:val="00D33FBE"/>
    <w:rsid w:val="00D42C9B"/>
    <w:rsid w:val="00D63867"/>
    <w:rsid w:val="00D817A0"/>
    <w:rsid w:val="00D90A77"/>
    <w:rsid w:val="00D93300"/>
    <w:rsid w:val="00DA71A2"/>
    <w:rsid w:val="00DC014A"/>
    <w:rsid w:val="00DD3A91"/>
    <w:rsid w:val="00DE1EA5"/>
    <w:rsid w:val="00DF2DE8"/>
    <w:rsid w:val="00DF5B4F"/>
    <w:rsid w:val="00E12146"/>
    <w:rsid w:val="00E1712C"/>
    <w:rsid w:val="00E22D15"/>
    <w:rsid w:val="00E26505"/>
    <w:rsid w:val="00E53CD7"/>
    <w:rsid w:val="00E64434"/>
    <w:rsid w:val="00E654EE"/>
    <w:rsid w:val="00E66868"/>
    <w:rsid w:val="00E8094E"/>
    <w:rsid w:val="00EB0B23"/>
    <w:rsid w:val="00EB593F"/>
    <w:rsid w:val="00EF1A69"/>
    <w:rsid w:val="00EF6F08"/>
    <w:rsid w:val="00F36449"/>
    <w:rsid w:val="00F4250A"/>
    <w:rsid w:val="00F65611"/>
    <w:rsid w:val="00F87591"/>
    <w:rsid w:val="00F96E5C"/>
    <w:rsid w:val="00FA646A"/>
    <w:rsid w:val="00FC363C"/>
    <w:rsid w:val="00FC62A0"/>
    <w:rsid w:val="00FD554B"/>
    <w:rsid w:val="00FE4FA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A2381"/>
  <w15:chartTrackingRefBased/>
  <w15:docId w15:val="{7C8DFC5D-E695-1C43-91D5-9A56790F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6F12"/>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E4"/>
    <w:pPr>
      <w:tabs>
        <w:tab w:val="center" w:pos="4320"/>
        <w:tab w:val="right" w:pos="8640"/>
      </w:tabs>
    </w:pPr>
  </w:style>
  <w:style w:type="character" w:customStyle="1" w:styleId="HeaderChar">
    <w:name w:val="Header Char"/>
    <w:basedOn w:val="DefaultParagraphFont"/>
    <w:link w:val="Header"/>
    <w:uiPriority w:val="99"/>
    <w:rsid w:val="007301E4"/>
  </w:style>
  <w:style w:type="paragraph" w:styleId="Footer">
    <w:name w:val="footer"/>
    <w:basedOn w:val="Normal"/>
    <w:link w:val="FooterChar"/>
    <w:uiPriority w:val="99"/>
    <w:unhideWhenUsed/>
    <w:rsid w:val="007301E4"/>
    <w:pPr>
      <w:tabs>
        <w:tab w:val="center" w:pos="4320"/>
        <w:tab w:val="right" w:pos="8640"/>
      </w:tabs>
    </w:pPr>
  </w:style>
  <w:style w:type="character" w:customStyle="1" w:styleId="FooterChar">
    <w:name w:val="Footer Char"/>
    <w:basedOn w:val="DefaultParagraphFont"/>
    <w:link w:val="Footer"/>
    <w:uiPriority w:val="99"/>
    <w:rsid w:val="007301E4"/>
  </w:style>
  <w:style w:type="paragraph" w:styleId="ListParagraph">
    <w:name w:val="List Paragraph"/>
    <w:basedOn w:val="Normal"/>
    <w:uiPriority w:val="34"/>
    <w:qFormat/>
    <w:rsid w:val="002B3C5B"/>
    <w:pPr>
      <w:ind w:left="720"/>
      <w:contextualSpacing/>
    </w:pPr>
    <w:rPr>
      <w:lang w:val="en-CA"/>
    </w:rPr>
  </w:style>
  <w:style w:type="character" w:styleId="Hyperlink">
    <w:name w:val="Hyperlink"/>
    <w:basedOn w:val="DefaultParagraphFont"/>
    <w:uiPriority w:val="99"/>
    <w:unhideWhenUsed/>
    <w:rsid w:val="00E64434"/>
    <w:rPr>
      <w:color w:val="0000FF"/>
      <w:u w:val="single"/>
    </w:rPr>
  </w:style>
  <w:style w:type="character" w:styleId="UnresolvedMention">
    <w:name w:val="Unresolved Mention"/>
    <w:basedOn w:val="DefaultParagraphFont"/>
    <w:uiPriority w:val="99"/>
    <w:semiHidden/>
    <w:unhideWhenUsed/>
    <w:rsid w:val="00F65611"/>
    <w:rPr>
      <w:color w:val="605E5C"/>
      <w:shd w:val="clear" w:color="auto" w:fill="E1DFDD"/>
    </w:rPr>
  </w:style>
  <w:style w:type="paragraph" w:customStyle="1" w:styleId="Default">
    <w:name w:val="Default"/>
    <w:rsid w:val="00BA68D0"/>
    <w:pPr>
      <w:pBdr>
        <w:top w:val="nil"/>
        <w:left w:val="nil"/>
        <w:bottom w:val="nil"/>
        <w:right w:val="nil"/>
        <w:between w:val="nil"/>
        <w:bar w:val="nil"/>
      </w:pBdr>
    </w:pPr>
    <w:rPr>
      <w:rFonts w:ascii="Helvetica Neue" w:eastAsia="Helvetica Neue" w:hAnsi="Helvetica Neue" w:cs="Helvetica Neue"/>
      <w:color w:val="000000"/>
      <w:sz w:val="22"/>
      <w:szCs w:val="22"/>
      <w:bdr w:val="nil"/>
      <w:lang w:val="en-US"/>
    </w:rPr>
  </w:style>
  <w:style w:type="character" w:customStyle="1" w:styleId="Heading2Char">
    <w:name w:val="Heading 2 Char"/>
    <w:basedOn w:val="DefaultParagraphFont"/>
    <w:link w:val="Heading2"/>
    <w:uiPriority w:val="9"/>
    <w:rsid w:val="00936F12"/>
    <w:rPr>
      <w:rFonts w:ascii="Times New Roman" w:eastAsia="Times New Roman" w:hAnsi="Times New Roman" w:cs="Times New Roman"/>
      <w:b/>
      <w:bCs/>
      <w:sz w:val="36"/>
      <w:szCs w:val="36"/>
      <w:lang w:val="en-CA"/>
    </w:rPr>
  </w:style>
  <w:style w:type="character" w:customStyle="1" w:styleId="apple-converted-space">
    <w:name w:val="apple-converted-space"/>
    <w:basedOn w:val="DefaultParagraphFont"/>
    <w:rsid w:val="002A7887"/>
  </w:style>
  <w:style w:type="paragraph" w:customStyle="1" w:styleId="default0">
    <w:name w:val="default"/>
    <w:basedOn w:val="Normal"/>
    <w:rsid w:val="002A7887"/>
    <w:pPr>
      <w:spacing w:before="100" w:beforeAutospacing="1" w:after="100" w:afterAutospacing="1"/>
    </w:pPr>
    <w:rPr>
      <w:rFonts w:ascii="Times New Roman" w:eastAsia="Times New Roman" w:hAnsi="Times New Roman" w:cs="Times New Roman"/>
      <w:lang w:val="en-CA"/>
    </w:rPr>
  </w:style>
  <w:style w:type="character" w:customStyle="1" w:styleId="s6">
    <w:name w:val="s6"/>
    <w:basedOn w:val="DefaultParagraphFont"/>
    <w:rsid w:val="00617E85"/>
  </w:style>
  <w:style w:type="paragraph" w:customStyle="1" w:styleId="p6">
    <w:name w:val="p6"/>
    <w:basedOn w:val="Normal"/>
    <w:rsid w:val="00E654EE"/>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E654EE"/>
    <w:rPr>
      <w:b/>
      <w:bCs/>
    </w:rPr>
  </w:style>
  <w:style w:type="paragraph" w:customStyle="1" w:styleId="p1">
    <w:name w:val="p1"/>
    <w:basedOn w:val="Normal"/>
    <w:rsid w:val="00E654EE"/>
    <w:pPr>
      <w:spacing w:before="100" w:beforeAutospacing="1" w:after="100" w:afterAutospacing="1"/>
    </w:pPr>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C87458"/>
    <w:rPr>
      <w:sz w:val="16"/>
      <w:szCs w:val="16"/>
    </w:rPr>
  </w:style>
  <w:style w:type="paragraph" w:styleId="CommentText">
    <w:name w:val="annotation text"/>
    <w:basedOn w:val="Normal"/>
    <w:link w:val="CommentTextChar"/>
    <w:uiPriority w:val="99"/>
    <w:unhideWhenUsed/>
    <w:rsid w:val="00C87458"/>
    <w:rPr>
      <w:sz w:val="20"/>
      <w:szCs w:val="20"/>
    </w:rPr>
  </w:style>
  <w:style w:type="character" w:customStyle="1" w:styleId="CommentTextChar">
    <w:name w:val="Comment Text Char"/>
    <w:basedOn w:val="DefaultParagraphFont"/>
    <w:link w:val="CommentText"/>
    <w:uiPriority w:val="99"/>
    <w:rsid w:val="00C87458"/>
    <w:rPr>
      <w:sz w:val="20"/>
      <w:szCs w:val="20"/>
    </w:rPr>
  </w:style>
  <w:style w:type="paragraph" w:styleId="CommentSubject">
    <w:name w:val="annotation subject"/>
    <w:basedOn w:val="CommentText"/>
    <w:next w:val="CommentText"/>
    <w:link w:val="CommentSubjectChar"/>
    <w:uiPriority w:val="99"/>
    <w:semiHidden/>
    <w:unhideWhenUsed/>
    <w:rsid w:val="00C87458"/>
    <w:rPr>
      <w:b/>
      <w:bCs/>
    </w:rPr>
  </w:style>
  <w:style w:type="character" w:customStyle="1" w:styleId="CommentSubjectChar">
    <w:name w:val="Comment Subject Char"/>
    <w:basedOn w:val="CommentTextChar"/>
    <w:link w:val="CommentSubject"/>
    <w:uiPriority w:val="99"/>
    <w:semiHidden/>
    <w:rsid w:val="00C87458"/>
    <w:rPr>
      <w:b/>
      <w:bCs/>
      <w:sz w:val="20"/>
      <w:szCs w:val="20"/>
    </w:rPr>
  </w:style>
  <w:style w:type="character" w:styleId="FollowedHyperlink">
    <w:name w:val="FollowedHyperlink"/>
    <w:basedOn w:val="DefaultParagraphFont"/>
    <w:uiPriority w:val="99"/>
    <w:semiHidden/>
    <w:unhideWhenUsed/>
    <w:rsid w:val="00F96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6768">
      <w:bodyDiv w:val="1"/>
      <w:marLeft w:val="0"/>
      <w:marRight w:val="0"/>
      <w:marTop w:val="0"/>
      <w:marBottom w:val="0"/>
      <w:divBdr>
        <w:top w:val="none" w:sz="0" w:space="0" w:color="auto"/>
        <w:left w:val="none" w:sz="0" w:space="0" w:color="auto"/>
        <w:bottom w:val="none" w:sz="0" w:space="0" w:color="auto"/>
        <w:right w:val="none" w:sz="0" w:space="0" w:color="auto"/>
      </w:divBdr>
    </w:div>
    <w:div w:id="1176185923">
      <w:bodyDiv w:val="1"/>
      <w:marLeft w:val="0"/>
      <w:marRight w:val="0"/>
      <w:marTop w:val="0"/>
      <w:marBottom w:val="0"/>
      <w:divBdr>
        <w:top w:val="none" w:sz="0" w:space="0" w:color="auto"/>
        <w:left w:val="none" w:sz="0" w:space="0" w:color="auto"/>
        <w:bottom w:val="none" w:sz="0" w:space="0" w:color="auto"/>
        <w:right w:val="none" w:sz="0" w:space="0" w:color="auto"/>
      </w:divBdr>
    </w:div>
    <w:div w:id="1179352429">
      <w:bodyDiv w:val="1"/>
      <w:marLeft w:val="0"/>
      <w:marRight w:val="0"/>
      <w:marTop w:val="0"/>
      <w:marBottom w:val="0"/>
      <w:divBdr>
        <w:top w:val="none" w:sz="0" w:space="0" w:color="auto"/>
        <w:left w:val="none" w:sz="0" w:space="0" w:color="auto"/>
        <w:bottom w:val="none" w:sz="0" w:space="0" w:color="auto"/>
        <w:right w:val="none" w:sz="0" w:space="0" w:color="auto"/>
      </w:divBdr>
    </w:div>
    <w:div w:id="1474981161">
      <w:bodyDiv w:val="1"/>
      <w:marLeft w:val="0"/>
      <w:marRight w:val="0"/>
      <w:marTop w:val="0"/>
      <w:marBottom w:val="0"/>
      <w:divBdr>
        <w:top w:val="none" w:sz="0" w:space="0" w:color="auto"/>
        <w:left w:val="none" w:sz="0" w:space="0" w:color="auto"/>
        <w:bottom w:val="none" w:sz="0" w:space="0" w:color="auto"/>
        <w:right w:val="none" w:sz="0" w:space="0" w:color="auto"/>
      </w:divBdr>
    </w:div>
    <w:div w:id="1537545487">
      <w:bodyDiv w:val="1"/>
      <w:marLeft w:val="0"/>
      <w:marRight w:val="0"/>
      <w:marTop w:val="0"/>
      <w:marBottom w:val="0"/>
      <w:divBdr>
        <w:top w:val="none" w:sz="0" w:space="0" w:color="auto"/>
        <w:left w:val="none" w:sz="0" w:space="0" w:color="auto"/>
        <w:bottom w:val="none" w:sz="0" w:space="0" w:color="auto"/>
        <w:right w:val="none" w:sz="0" w:space="0" w:color="auto"/>
      </w:divBdr>
    </w:div>
    <w:div w:id="1668049929">
      <w:bodyDiv w:val="1"/>
      <w:marLeft w:val="0"/>
      <w:marRight w:val="0"/>
      <w:marTop w:val="0"/>
      <w:marBottom w:val="0"/>
      <w:divBdr>
        <w:top w:val="none" w:sz="0" w:space="0" w:color="auto"/>
        <w:left w:val="none" w:sz="0" w:space="0" w:color="auto"/>
        <w:bottom w:val="none" w:sz="0" w:space="0" w:color="auto"/>
        <w:right w:val="none" w:sz="0" w:space="0" w:color="auto"/>
      </w:divBdr>
    </w:div>
    <w:div w:id="1718436253">
      <w:bodyDiv w:val="1"/>
      <w:marLeft w:val="0"/>
      <w:marRight w:val="0"/>
      <w:marTop w:val="0"/>
      <w:marBottom w:val="0"/>
      <w:divBdr>
        <w:top w:val="none" w:sz="0" w:space="0" w:color="auto"/>
        <w:left w:val="none" w:sz="0" w:space="0" w:color="auto"/>
        <w:bottom w:val="none" w:sz="0" w:space="0" w:color="auto"/>
        <w:right w:val="none" w:sz="0" w:space="0" w:color="auto"/>
      </w:divBdr>
    </w:div>
    <w:div w:id="1832211381">
      <w:bodyDiv w:val="1"/>
      <w:marLeft w:val="0"/>
      <w:marRight w:val="0"/>
      <w:marTop w:val="0"/>
      <w:marBottom w:val="0"/>
      <w:divBdr>
        <w:top w:val="none" w:sz="0" w:space="0" w:color="auto"/>
        <w:left w:val="none" w:sz="0" w:space="0" w:color="auto"/>
        <w:bottom w:val="none" w:sz="0" w:space="0" w:color="auto"/>
        <w:right w:val="none" w:sz="0" w:space="0" w:color="auto"/>
      </w:divBdr>
    </w:div>
    <w:div w:id="20492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sjardins.com/" TargetMode="External"/><Relationship Id="rId18" Type="http://schemas.openxmlformats.org/officeDocument/2006/relationships/hyperlink" Target="mailto:jean-fran&#231;ois.ferland@nexcap.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desjardins-capital.com/" TargetMode="External"/><Relationship Id="rId17" Type="http://schemas.openxmlformats.org/officeDocument/2006/relationships/hyperlink" Target="https://www.linkedin.com/company/fondac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ondactio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xcap-partenaires.ca/"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fondsftq.com/" TargetMode="External"/><Relationship Id="rId23" Type="http://schemas.openxmlformats.org/officeDocument/2006/relationships/footer" Target="footer2.xml"/><Relationship Id="rId10" Type="http://schemas.openxmlformats.org/officeDocument/2006/relationships/hyperlink" Target="https://geckoportal.com/" TargetMode="External"/><Relationship Id="rId19" Type="http://schemas.openxmlformats.org/officeDocument/2006/relationships/hyperlink" Target="mailto:mauthier@gecko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sjardins-capita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e7cece-d2fc-4067-8a20-4f8706c905ba">
      <Terms xmlns="http://schemas.microsoft.com/office/infopath/2007/PartnerControls"/>
    </lcf76f155ced4ddcb4097134ff3c332f>
    <TaxCatchAll xmlns="50d1b56c-b9c5-408f-9301-5841f9ef7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28B9B56E414489D02D8BD07E6517D" ma:contentTypeVersion="14" ma:contentTypeDescription="Create a new document." ma:contentTypeScope="" ma:versionID="f917881b5c4109f78b935a8b8c7e5031">
  <xsd:schema xmlns:xsd="http://www.w3.org/2001/XMLSchema" xmlns:xs="http://www.w3.org/2001/XMLSchema" xmlns:p="http://schemas.microsoft.com/office/2006/metadata/properties" xmlns:ns2="cae7cece-d2fc-4067-8a20-4f8706c905ba" xmlns:ns3="50d1b56c-b9c5-408f-9301-5841f9ef747a" targetNamespace="http://schemas.microsoft.com/office/2006/metadata/properties" ma:root="true" ma:fieldsID="55b8c21dc4880475a79ff8535f8643c6" ns2:_="" ns3:_="">
    <xsd:import namespace="cae7cece-d2fc-4067-8a20-4f8706c905ba"/>
    <xsd:import namespace="50d1b56c-b9c5-408f-9301-5841f9ef7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7cece-d2fc-4067-8a20-4f8706c90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412140-93bf-465a-89e0-5b0311084f3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1b56c-b9c5-408f-9301-5841f9ef74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d89ac09-a88e-41c2-9f18-d8932e608712}" ma:internalName="TaxCatchAll" ma:showField="CatchAllData" ma:web="50d1b56c-b9c5-408f-9301-5841f9ef7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3379D-2D8C-4EAD-BF3E-2242560F3757}">
  <ds:schemaRefs>
    <ds:schemaRef ds:uri="http://schemas.microsoft.com/sharepoint/v3/contenttype/forms"/>
  </ds:schemaRefs>
</ds:datastoreItem>
</file>

<file path=customXml/itemProps2.xml><?xml version="1.0" encoding="utf-8"?>
<ds:datastoreItem xmlns:ds="http://schemas.openxmlformats.org/officeDocument/2006/customXml" ds:itemID="{74E84695-6EF6-4F9A-AF6E-3731C6185EB8}">
  <ds:schemaRefs>
    <ds:schemaRef ds:uri="http://schemas.microsoft.com/office/2006/metadata/properties"/>
    <ds:schemaRef ds:uri="http://schemas.microsoft.com/office/infopath/2007/PartnerControls"/>
    <ds:schemaRef ds:uri="cae7cece-d2fc-4067-8a20-4f8706c905ba"/>
    <ds:schemaRef ds:uri="50d1b56c-b9c5-408f-9301-5841f9ef747a"/>
  </ds:schemaRefs>
</ds:datastoreItem>
</file>

<file path=customXml/itemProps3.xml><?xml version="1.0" encoding="utf-8"?>
<ds:datastoreItem xmlns:ds="http://schemas.openxmlformats.org/officeDocument/2006/customXml" ds:itemID="{F764BBFF-1905-47DD-B60C-E5CFC8AD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7cece-d2fc-4067-8a20-4f8706c905ba"/>
    <ds:schemaRef ds:uri="50d1b56c-b9c5-408f-9301-5841f9ef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6043</CharactersWithSpaces>
  <SharedDoc>false</SharedDoc>
  <HLinks>
    <vt:vector size="54" baseType="variant">
      <vt:variant>
        <vt:i4>4784194</vt:i4>
      </vt:variant>
      <vt:variant>
        <vt:i4>24</vt:i4>
      </vt:variant>
      <vt:variant>
        <vt:i4>0</vt:i4>
      </vt:variant>
      <vt:variant>
        <vt:i4>5</vt:i4>
      </vt:variant>
      <vt:variant>
        <vt:lpwstr>http://www.nexcap-partenaires.ca/</vt:lpwstr>
      </vt:variant>
      <vt:variant>
        <vt:lpwstr/>
      </vt:variant>
      <vt:variant>
        <vt:i4>7143636</vt:i4>
      </vt:variant>
      <vt:variant>
        <vt:i4>21</vt:i4>
      </vt:variant>
      <vt:variant>
        <vt:i4>0</vt:i4>
      </vt:variant>
      <vt:variant>
        <vt:i4>5</vt:i4>
      </vt:variant>
      <vt:variant>
        <vt:lpwstr>mailto:jean-françois.ferland@nexcap.ca</vt:lpwstr>
      </vt:variant>
      <vt:variant>
        <vt:lpwstr/>
      </vt:variant>
      <vt:variant>
        <vt:i4>327697</vt:i4>
      </vt:variant>
      <vt:variant>
        <vt:i4>18</vt:i4>
      </vt:variant>
      <vt:variant>
        <vt:i4>0</vt:i4>
      </vt:variant>
      <vt:variant>
        <vt:i4>5</vt:i4>
      </vt:variant>
      <vt:variant>
        <vt:lpwstr>https://www.linkedin.com/company/fondaction/</vt:lpwstr>
      </vt:variant>
      <vt:variant>
        <vt:lpwstr/>
      </vt:variant>
      <vt:variant>
        <vt:i4>2687091</vt:i4>
      </vt:variant>
      <vt:variant>
        <vt:i4>15</vt:i4>
      </vt:variant>
      <vt:variant>
        <vt:i4>0</vt:i4>
      </vt:variant>
      <vt:variant>
        <vt:i4>5</vt:i4>
      </vt:variant>
      <vt:variant>
        <vt:lpwstr>https://www.fondaction.com/</vt:lpwstr>
      </vt:variant>
      <vt:variant>
        <vt:lpwstr/>
      </vt:variant>
      <vt:variant>
        <vt:i4>4849730</vt:i4>
      </vt:variant>
      <vt:variant>
        <vt:i4>12</vt:i4>
      </vt:variant>
      <vt:variant>
        <vt:i4>0</vt:i4>
      </vt:variant>
      <vt:variant>
        <vt:i4>5</vt:i4>
      </vt:variant>
      <vt:variant>
        <vt:lpwstr>http://www.fondsftq.com/</vt:lpwstr>
      </vt:variant>
      <vt:variant>
        <vt:lpwstr/>
      </vt:variant>
      <vt:variant>
        <vt:i4>8192050</vt:i4>
      </vt:variant>
      <vt:variant>
        <vt:i4>9</vt:i4>
      </vt:variant>
      <vt:variant>
        <vt:i4>0</vt:i4>
      </vt:variant>
      <vt:variant>
        <vt:i4>5</vt:i4>
      </vt:variant>
      <vt:variant>
        <vt:lpwstr>http://www.desjardins-capital.com/</vt:lpwstr>
      </vt:variant>
      <vt:variant>
        <vt:lpwstr/>
      </vt:variant>
      <vt:variant>
        <vt:i4>2162813</vt:i4>
      </vt:variant>
      <vt:variant>
        <vt:i4>6</vt:i4>
      </vt:variant>
      <vt:variant>
        <vt:i4>0</vt:i4>
      </vt:variant>
      <vt:variant>
        <vt:i4>5</vt:i4>
      </vt:variant>
      <vt:variant>
        <vt:lpwstr>https://www.desjardins.com/</vt:lpwstr>
      </vt:variant>
      <vt:variant>
        <vt:lpwstr/>
      </vt:variant>
      <vt:variant>
        <vt:i4>8192050</vt:i4>
      </vt:variant>
      <vt:variant>
        <vt:i4>3</vt:i4>
      </vt:variant>
      <vt:variant>
        <vt:i4>0</vt:i4>
      </vt:variant>
      <vt:variant>
        <vt:i4>5</vt:i4>
      </vt:variant>
      <vt:variant>
        <vt:lpwstr>http://www.desjardins-capital.com/</vt:lpwstr>
      </vt:variant>
      <vt:variant>
        <vt:lpwstr/>
      </vt:variant>
      <vt:variant>
        <vt:i4>4784194</vt:i4>
      </vt:variant>
      <vt:variant>
        <vt:i4>0</vt:i4>
      </vt:variant>
      <vt:variant>
        <vt:i4>0</vt:i4>
      </vt:variant>
      <vt:variant>
        <vt:i4>5</vt:i4>
      </vt:variant>
      <vt:variant>
        <vt:lpwstr>http://www.nexcap-partenaires.ca/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Deslauriers</dc:creator>
  <cp:keywords/>
  <dc:description/>
  <cp:lastModifiedBy>Charles Marcouiller</cp:lastModifiedBy>
  <cp:revision>2</cp:revision>
  <cp:lastPrinted>2022-07-20T16:13:00Z</cp:lastPrinted>
  <dcterms:created xsi:type="dcterms:W3CDTF">2022-07-27T15:06:00Z</dcterms:created>
  <dcterms:modified xsi:type="dcterms:W3CDTF">2022-07-27T15:06:00Z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0x01010015028B9B56E414489D02D8BD07E6517D</vt:lpwstr>
  </property>
  <property fmtid="{D5CDD505-2E9C-101B-9397-08002B2CF9AE}" pid="3" name="MediaServiceImageTags">
    <vt:lpwstr/>
  </property>
</Properties>
</file>